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3B381" w14:textId="77777777" w:rsidR="00E2622A" w:rsidRPr="006B743A" w:rsidRDefault="00E2622A" w:rsidP="00941E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3A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09F258DA" w14:textId="4EF0CFC0" w:rsidR="00984082" w:rsidRDefault="00845A9C" w:rsidP="00845A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9C">
        <w:rPr>
          <w:rFonts w:ascii="Times New Roman" w:eastAsia="Times New Roman" w:hAnsi="Times New Roman" w:cs="Times New Roman"/>
          <w:b/>
          <w:sz w:val="24"/>
          <w:szCs w:val="24"/>
        </w:rPr>
        <w:t>“Talsu novada pašvaldības sauszemes transportlīdzekļu OCTA un KASKO apdrošināšana”</w:t>
      </w:r>
    </w:p>
    <w:p w14:paraId="075ECE66" w14:textId="77777777" w:rsidR="00845A9C" w:rsidRDefault="00845A9C" w:rsidP="00845A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685F0" w14:textId="5F4234D9" w:rsidR="003C67E4" w:rsidRDefault="003C67E4" w:rsidP="00941E1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>Mēs, 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638FCF" w14:textId="77777777" w:rsidR="003C67E4" w:rsidRPr="003C67E4" w:rsidRDefault="003C67E4" w:rsidP="00941E1A">
      <w:pPr>
        <w:spacing w:after="120" w:line="240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67E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(pretendenta nosaukums, vienotais reģistrācijas numurs.) </w:t>
      </w:r>
    </w:p>
    <w:p w14:paraId="49A73AC6" w14:textId="06181D0E" w:rsidR="003C67E4" w:rsidRPr="003C67E4" w:rsidRDefault="003C67E4" w:rsidP="00941E1A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piedāvājam veikt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Talsu novada pašvaldības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Pašvaldība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pasūtītājs) </w:t>
      </w:r>
      <w:r w:rsidR="00845A9C" w:rsidRPr="00845A9C">
        <w:rPr>
          <w:rFonts w:ascii="Times New Roman" w:eastAsia="Times New Roman" w:hAnsi="Times New Roman" w:cs="Times New Roman"/>
          <w:bCs/>
          <w:sz w:val="24"/>
          <w:szCs w:val="24"/>
        </w:rPr>
        <w:t>īpašumā esošo sauszemes transportlīdzekļu apdrošināšanu</w:t>
      </w:r>
      <w:r w:rsidR="00845A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5A9C" w:rsidRPr="003C67E4">
        <w:rPr>
          <w:rFonts w:ascii="Times New Roman" w:eastAsia="Times New Roman" w:hAnsi="Times New Roman" w:cs="Times New Roman"/>
          <w:bCs/>
          <w:sz w:val="24"/>
          <w:szCs w:val="24"/>
        </w:rPr>
        <w:t>(turpmāk – Iepirkums)</w:t>
      </w:r>
      <w:r w:rsidR="00845A9C" w:rsidRPr="00845A9C">
        <w:rPr>
          <w:rFonts w:ascii="Times New Roman" w:eastAsia="Times New Roman" w:hAnsi="Times New Roman" w:cs="Times New Roman"/>
          <w:bCs/>
          <w:sz w:val="24"/>
          <w:szCs w:val="24"/>
        </w:rPr>
        <w:t>, nodrošinot pakalpojumus</w:t>
      </w:r>
      <w:r w:rsidR="00845A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5A9C" w:rsidRPr="003C67E4">
        <w:rPr>
          <w:rFonts w:ascii="Times New Roman" w:eastAsia="Times New Roman" w:hAnsi="Times New Roman" w:cs="Times New Roman"/>
          <w:bCs/>
          <w:sz w:val="24"/>
          <w:szCs w:val="24"/>
        </w:rPr>
        <w:t>saskaņā ar šādu tehnisko specifikāciju</w:t>
      </w:r>
      <w:r w:rsidR="00845A9C" w:rsidRPr="00845A9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Reatabula"/>
        <w:tblW w:w="10065" w:type="dxa"/>
        <w:tblInd w:w="-5" w:type="dxa"/>
        <w:tblLook w:val="04A0" w:firstRow="1" w:lastRow="0" w:firstColumn="1" w:lastColumn="0" w:noHBand="0" w:noVBand="1"/>
      </w:tblPr>
      <w:tblGrid>
        <w:gridCol w:w="696"/>
        <w:gridCol w:w="5541"/>
        <w:gridCol w:w="3828"/>
      </w:tblGrid>
      <w:tr w:rsidR="003876D3" w14:paraId="57CBD201" w14:textId="77777777" w:rsidTr="00F4227C">
        <w:tc>
          <w:tcPr>
            <w:tcW w:w="696" w:type="dxa"/>
            <w:tcBorders>
              <w:bottom w:val="single" w:sz="4" w:space="0" w:color="auto"/>
            </w:tcBorders>
          </w:tcPr>
          <w:p w14:paraId="6D5841C6" w14:textId="77777777" w:rsidR="003876D3" w:rsidRPr="00B71F99" w:rsidRDefault="003876D3" w:rsidP="00E26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Nr. </w:t>
            </w:r>
          </w:p>
          <w:p w14:paraId="6DE04575" w14:textId="77777777" w:rsidR="003876D3" w:rsidRPr="00B71F99" w:rsidRDefault="003876D3" w:rsidP="00E2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vAlign w:val="center"/>
          </w:tcPr>
          <w:p w14:paraId="4FD58DBE" w14:textId="22FCB8CE" w:rsidR="003876D3" w:rsidRPr="003876D3" w:rsidRDefault="00845A9C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876D3" w:rsidRPr="0038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rasības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EAB92FB" w14:textId="50CA6EA0" w:rsidR="003876D3" w:rsidRPr="00B71F99" w:rsidRDefault="003876D3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00548351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piedāvātais</w:t>
            </w:r>
          </w:p>
          <w:p w14:paraId="273282AC" w14:textId="61AB3676" w:rsidR="003876D3" w:rsidRPr="00B71F99" w:rsidRDefault="003876D3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>(aizpilda pretendents</w:t>
            </w:r>
            <w:r w:rsidRPr="00B71F99">
              <w:rPr>
                <w:rStyle w:val="Vresatsauce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D6134" w:rsidRPr="00F4227C" w14:paraId="3750F774" w14:textId="77777777" w:rsidTr="0068029B">
        <w:tc>
          <w:tcPr>
            <w:tcW w:w="696" w:type="dxa"/>
            <w:shd w:val="clear" w:color="auto" w:fill="D9D9D9" w:themeFill="background1" w:themeFillShade="D9"/>
          </w:tcPr>
          <w:p w14:paraId="5C06334C" w14:textId="232BF329" w:rsidR="00DD6134" w:rsidRPr="00B71F99" w:rsidRDefault="00DD6134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369" w:type="dxa"/>
            <w:gridSpan w:val="2"/>
            <w:shd w:val="clear" w:color="auto" w:fill="D9D9D9" w:themeFill="background1" w:themeFillShade="D9"/>
          </w:tcPr>
          <w:p w14:paraId="10B2D2E3" w14:textId="6032D641" w:rsidR="00DD6134" w:rsidRPr="00B71F99" w:rsidRDefault="00845A9C" w:rsidP="00DD6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5A9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OCTA apdrošināšana</w:t>
            </w:r>
          </w:p>
        </w:tc>
      </w:tr>
      <w:tr w:rsidR="003876D3" w14:paraId="4F170EC8" w14:textId="77777777" w:rsidTr="003876D3">
        <w:tc>
          <w:tcPr>
            <w:tcW w:w="696" w:type="dxa"/>
          </w:tcPr>
          <w:p w14:paraId="31A79390" w14:textId="7F73B1F7" w:rsidR="003876D3" w:rsidRPr="001842CC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42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5541" w:type="dxa"/>
          </w:tcPr>
          <w:p w14:paraId="741629EF" w14:textId="7AED2A7B" w:rsidR="003876D3" w:rsidRDefault="00AA7BD4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D4">
              <w:rPr>
                <w:rFonts w:ascii="Times New Roman" w:hAnsi="Times New Roman" w:cs="Times New Roman"/>
                <w:sz w:val="24"/>
                <w:szCs w:val="24"/>
              </w:rPr>
              <w:t>Līguma izpildes periods 12 mēneši</w:t>
            </w:r>
          </w:p>
        </w:tc>
        <w:tc>
          <w:tcPr>
            <w:tcW w:w="3828" w:type="dxa"/>
          </w:tcPr>
          <w:p w14:paraId="115398BC" w14:textId="77777777" w:rsidR="003876D3" w:rsidRPr="00B71F99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6D3" w14:paraId="73A6EAD7" w14:textId="77777777" w:rsidTr="003876D3">
        <w:tc>
          <w:tcPr>
            <w:tcW w:w="696" w:type="dxa"/>
          </w:tcPr>
          <w:p w14:paraId="26BE7BB2" w14:textId="147F5C53" w:rsidR="003876D3" w:rsidRPr="001842CC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42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5541" w:type="dxa"/>
          </w:tcPr>
          <w:p w14:paraId="23147D35" w14:textId="36D350E8" w:rsidR="003876D3" w:rsidRPr="00012744" w:rsidRDefault="00141079" w:rsidP="001842C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79">
              <w:rPr>
                <w:rFonts w:ascii="Times New Roman" w:hAnsi="Times New Roman" w:cs="Times New Roman"/>
                <w:sz w:val="24"/>
                <w:szCs w:val="24"/>
              </w:rPr>
              <w:t>Apdrošināšanas prēmijas apmaksa</w:t>
            </w:r>
            <w:r w:rsidRPr="001410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1079">
              <w:rPr>
                <w:rFonts w:ascii="Times New Roman" w:hAnsi="Times New Roman" w:cs="Times New Roman"/>
                <w:sz w:val="24"/>
                <w:szCs w:val="24"/>
              </w:rPr>
              <w:t>ēc katra transportlīdzekļa iepriekšējā apdrošināšanas līguma beigām 10 darba dienu laikā pēc apdrošinātāja rēķina iesniegšanas</w:t>
            </w:r>
          </w:p>
        </w:tc>
        <w:tc>
          <w:tcPr>
            <w:tcW w:w="3828" w:type="dxa"/>
          </w:tcPr>
          <w:p w14:paraId="6414239B" w14:textId="77777777" w:rsidR="003876D3" w:rsidRPr="00B71F99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6D3" w14:paraId="7AB07948" w14:textId="77777777" w:rsidTr="00F4227C">
        <w:tc>
          <w:tcPr>
            <w:tcW w:w="696" w:type="dxa"/>
            <w:tcBorders>
              <w:bottom w:val="single" w:sz="4" w:space="0" w:color="auto"/>
            </w:tcBorders>
          </w:tcPr>
          <w:p w14:paraId="27C44326" w14:textId="73AE4AC6" w:rsidR="003876D3" w:rsidRPr="001842CC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42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4AE31ED5" w14:textId="17A009BA" w:rsidR="003876D3" w:rsidRPr="005802C4" w:rsidRDefault="00141079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4">
              <w:rPr>
                <w:rFonts w:ascii="Times New Roman" w:hAnsi="Times New Roman" w:cs="Times New Roman"/>
                <w:sz w:val="24"/>
                <w:szCs w:val="24"/>
              </w:rPr>
              <w:t xml:space="preserve">Teritorija – </w:t>
            </w:r>
            <w:r w:rsidR="00176707" w:rsidRPr="005802C4">
              <w:rPr>
                <w:rFonts w:ascii="Times New Roman" w:hAnsi="Times New Roman" w:cs="Times New Roman"/>
                <w:sz w:val="24"/>
                <w:szCs w:val="24"/>
              </w:rPr>
              <w:t>Eiropas Ekonomiskā zona (EEZ)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622A8C0" w14:textId="77777777" w:rsidR="003876D3" w:rsidRPr="00B71F99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079" w14:paraId="70CB45A2" w14:textId="77777777" w:rsidTr="00605F27"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E259A4" w14:textId="40A5D337" w:rsidR="00141079" w:rsidRPr="00C67CC1" w:rsidRDefault="00141079" w:rsidP="0014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7C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3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AADC1D" w14:textId="1E15D20B" w:rsidR="00141079" w:rsidRPr="00B71F99" w:rsidRDefault="00141079" w:rsidP="00141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KASKO</w:t>
            </w:r>
            <w:r w:rsidRPr="00845A9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apdrošināšana</w:t>
            </w:r>
          </w:p>
        </w:tc>
      </w:tr>
      <w:tr w:rsidR="00C67CC1" w14:paraId="0ACF75C7" w14:textId="77777777" w:rsidTr="008F2ABF">
        <w:tc>
          <w:tcPr>
            <w:tcW w:w="696" w:type="dxa"/>
            <w:tcBorders>
              <w:bottom w:val="single" w:sz="4" w:space="0" w:color="auto"/>
            </w:tcBorders>
          </w:tcPr>
          <w:p w14:paraId="2AFC7940" w14:textId="116F2D04" w:rsidR="00C67CC1" w:rsidRPr="00C67CC1" w:rsidRDefault="00C67CC1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7C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32C45F59" w14:textId="2AFFEAB1" w:rsidR="00C67CC1" w:rsidRPr="00C67CC1" w:rsidRDefault="00141079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Apdrošināts tiek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Finanšu piedāvājumā</w:t>
            </w:r>
            <w:r w:rsidRPr="0014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norādīt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 18 transportlīdzekļi</w:t>
            </w:r>
            <w:r w:rsidRPr="00141079">
              <w:rPr>
                <w:rFonts w:ascii="Times New Roman" w:eastAsia="Calibri" w:hAnsi="Times New Roman" w:cs="Times New Roman"/>
                <w:sz w:val="24"/>
                <w:szCs w:val="24"/>
              </w:rPr>
              <w:t>, kā arī transportlīdzekļa papildus aprīkojums, t.i. audio sistēma un citas iekārtas, kuras izmanto transportlīdzeklī un kuras ir iemontētas transportlīdzeklī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28A9DAB" w14:textId="77777777" w:rsidR="00C67CC1" w:rsidRPr="00B71F99" w:rsidRDefault="00C67CC1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CC1" w14:paraId="0FFDDF8E" w14:textId="77777777" w:rsidTr="008F2ABF">
        <w:tc>
          <w:tcPr>
            <w:tcW w:w="696" w:type="dxa"/>
            <w:tcBorders>
              <w:bottom w:val="single" w:sz="4" w:space="0" w:color="auto"/>
            </w:tcBorders>
          </w:tcPr>
          <w:p w14:paraId="69B34689" w14:textId="7D9C42B7" w:rsidR="00C67CC1" w:rsidRPr="00C67CC1" w:rsidRDefault="00C67CC1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1DA5DC80" w14:textId="3BF327DA" w:rsidR="00C67CC1" w:rsidRPr="00C67CC1" w:rsidRDefault="00141079" w:rsidP="001410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79">
              <w:rPr>
                <w:rFonts w:ascii="Times New Roman" w:eastAsia="Calibri" w:hAnsi="Times New Roman" w:cs="Times New Roman"/>
                <w:sz w:val="24"/>
                <w:szCs w:val="24"/>
              </w:rPr>
              <w:t>Apdrošinājuma summa bojājumu gadījumā ir nemainīga visu apdrošināšanas periodu, neatkarīgi no izmaksātajām apdrošināšanas atlīdzību skaita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F08CF19" w14:textId="77777777" w:rsidR="00C67CC1" w:rsidRPr="00B71F99" w:rsidRDefault="00C67CC1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51F" w14:paraId="244EF613" w14:textId="77777777" w:rsidTr="008F2ABF">
        <w:tc>
          <w:tcPr>
            <w:tcW w:w="696" w:type="dxa"/>
            <w:tcBorders>
              <w:bottom w:val="single" w:sz="4" w:space="0" w:color="auto"/>
            </w:tcBorders>
          </w:tcPr>
          <w:p w14:paraId="7B0FE3C2" w14:textId="5EAE4FC5" w:rsidR="00B0151F" w:rsidRPr="00C67CC1" w:rsidRDefault="00141079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2BA18F73" w14:textId="5EF49F56" w:rsidR="00B0151F" w:rsidRPr="00141079" w:rsidRDefault="00141079" w:rsidP="00B01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079">
              <w:rPr>
                <w:rFonts w:ascii="Times New Roman" w:hAnsi="Times New Roman" w:cs="Times New Roman"/>
                <w:bCs/>
                <w:sz w:val="24"/>
                <w:szCs w:val="24"/>
              </w:rPr>
              <w:t>Līguma izpildes laiks</w:t>
            </w:r>
            <w:r w:rsidRPr="0014107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12 mēneši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008FFEC" w14:textId="77777777" w:rsidR="00B0151F" w:rsidRPr="00B71F99" w:rsidRDefault="00B0151F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A10" w14:paraId="016B3848" w14:textId="77777777" w:rsidTr="008F2ABF">
        <w:tc>
          <w:tcPr>
            <w:tcW w:w="696" w:type="dxa"/>
            <w:tcBorders>
              <w:bottom w:val="single" w:sz="4" w:space="0" w:color="auto"/>
            </w:tcBorders>
          </w:tcPr>
          <w:p w14:paraId="68609CB0" w14:textId="527357AB" w:rsidR="00584A10" w:rsidRDefault="00141079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5D68089E" w14:textId="597C26E5" w:rsidR="00584A10" w:rsidRDefault="00141079" w:rsidP="00B01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79">
              <w:rPr>
                <w:rFonts w:ascii="Times New Roman" w:eastAsia="Calibri" w:hAnsi="Times New Roman" w:cs="Times New Roman"/>
                <w:sz w:val="24"/>
                <w:szCs w:val="24"/>
              </w:rPr>
              <w:t>Apdrošināšanas prēmijas apmaksa</w:t>
            </w:r>
            <w:r w:rsidRPr="001410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Pēc katra transportlīdzekļa iepriekšējā apdrošināšanas līguma beigām 10 darba dienu laikā pēc Pretendenta rēķina iesniegšanas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B1F78D3" w14:textId="77777777" w:rsidR="00584A10" w:rsidRPr="00B71F99" w:rsidRDefault="00584A10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079" w14:paraId="00FA1966" w14:textId="77777777" w:rsidTr="009A31CF">
        <w:tc>
          <w:tcPr>
            <w:tcW w:w="696" w:type="dxa"/>
            <w:tcBorders>
              <w:bottom w:val="single" w:sz="4" w:space="0" w:color="auto"/>
            </w:tcBorders>
          </w:tcPr>
          <w:p w14:paraId="4F61473B" w14:textId="4E697D8C" w:rsidR="00141079" w:rsidRDefault="00141079" w:rsidP="00141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61F693E0" w14:textId="5CF3EFBB" w:rsidR="00141079" w:rsidRPr="00176707" w:rsidRDefault="00141079" w:rsidP="00141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802C4">
              <w:rPr>
                <w:rFonts w:ascii="Times New Roman" w:hAnsi="Times New Roman" w:cs="Times New Roman"/>
                <w:sz w:val="24"/>
                <w:szCs w:val="24"/>
              </w:rPr>
              <w:t xml:space="preserve">Teritorija – </w:t>
            </w:r>
            <w:r w:rsidR="004A277E" w:rsidRPr="005802C4">
              <w:rPr>
                <w:rFonts w:ascii="Times New Roman" w:hAnsi="Times New Roman" w:cs="Times New Roman"/>
                <w:sz w:val="24"/>
                <w:szCs w:val="24"/>
              </w:rPr>
              <w:t>Latvija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B93D25D" w14:textId="77777777" w:rsidR="00141079" w:rsidRPr="00B71F99" w:rsidRDefault="00141079" w:rsidP="0014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CF" w14:paraId="1E5121F8" w14:textId="77777777" w:rsidTr="009A31CF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D9384" w14:textId="700B590F" w:rsidR="009A31CF" w:rsidRPr="00B71F99" w:rsidRDefault="009A31CF" w:rsidP="0014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41079" w14:paraId="192F71C7" w14:textId="77777777" w:rsidTr="003876D3">
        <w:tc>
          <w:tcPr>
            <w:tcW w:w="696" w:type="dxa"/>
          </w:tcPr>
          <w:p w14:paraId="51988057" w14:textId="732C01E6" w:rsidR="00141079" w:rsidRPr="009A31CF" w:rsidRDefault="009A31CF" w:rsidP="001410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31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141079" w:rsidRPr="009A31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41" w:type="dxa"/>
          </w:tcPr>
          <w:p w14:paraId="628065EA" w14:textId="3933682B" w:rsidR="00141079" w:rsidRPr="00DD6134" w:rsidRDefault="009A31CF" w:rsidP="0014107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31CF">
              <w:rPr>
                <w:rFonts w:ascii="Times New Roman" w:hAnsi="Times New Roman" w:cs="Times New Roman"/>
                <w:sz w:val="24"/>
                <w:szCs w:val="24"/>
              </w:rPr>
              <w:t>auszemes transportlīdzekļi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A31CF">
              <w:rPr>
                <w:rFonts w:ascii="Times New Roman" w:hAnsi="Times New Roman" w:cs="Times New Roman"/>
                <w:sz w:val="24"/>
                <w:szCs w:val="24"/>
              </w:rPr>
              <w:t xml:space="preserve">, 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  <w:r w:rsidRPr="009A31CF">
              <w:rPr>
                <w:rFonts w:ascii="Times New Roman" w:hAnsi="Times New Roman" w:cs="Times New Roman"/>
                <w:sz w:val="24"/>
                <w:szCs w:val="24"/>
              </w:rPr>
              <w:t xml:space="preserve"> iegūs savā īpašumā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turējumā</w:t>
            </w:r>
            <w:r w:rsidR="004A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CF">
              <w:rPr>
                <w:rFonts w:ascii="Times New Roman" w:hAnsi="Times New Roman" w:cs="Times New Roman"/>
                <w:sz w:val="24"/>
                <w:szCs w:val="24"/>
              </w:rPr>
              <w:t>Līguma darbības 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pretendents pielīdzinās OCT</w:t>
            </w:r>
            <w:r w:rsidRPr="009A31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503BBE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KASKO</w:t>
            </w:r>
            <w:r w:rsidRPr="009A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polišu prēmijas</w:t>
            </w:r>
            <w:r w:rsidR="00503BBE">
              <w:rPr>
                <w:rFonts w:ascii="Times New Roman" w:hAnsi="Times New Roman" w:cs="Times New Roman"/>
                <w:sz w:val="24"/>
                <w:szCs w:val="24"/>
              </w:rPr>
              <w:t xml:space="preserve"> atbilstoši transportlīdzekļa kategorijai un šī nolikuma finanšu piedāvājumam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2D2B9D1" w14:textId="77777777" w:rsidR="00141079" w:rsidRDefault="00141079" w:rsidP="00141079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A0FABB6" w14:textId="77777777" w:rsidR="00E2622A" w:rsidRPr="00266057" w:rsidRDefault="00E2622A" w:rsidP="00E2622A">
      <w:pPr>
        <w:spacing w:after="12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B4D9CB0" w14:textId="77777777" w:rsidR="00266057" w:rsidRPr="00266057" w:rsidRDefault="00266057" w:rsidP="00266057">
      <w:pPr>
        <w:pStyle w:val="Vresteksts"/>
      </w:pPr>
      <w:r>
        <w:rPr>
          <w:rStyle w:val="Vresatsauce"/>
        </w:rPr>
        <w:footnoteRef/>
      </w:r>
      <w:r>
        <w:t xml:space="preserve"> - aizpilda pretendents, katrā ailē ierakstot vārdu </w:t>
      </w:r>
      <w:r w:rsidRPr="00266057">
        <w:rPr>
          <w:b/>
          <w:bCs/>
        </w:rPr>
        <w:t>“Apliecinām”</w:t>
      </w:r>
      <w:r>
        <w:t xml:space="preserve"> vai </w:t>
      </w:r>
      <w:r w:rsidRPr="00266057">
        <w:rPr>
          <w:b/>
          <w:bCs/>
        </w:rPr>
        <w:t>“Nodrošināsim”</w:t>
      </w:r>
      <w:r w:rsidRPr="00266057">
        <w:t xml:space="preserve">, vai </w:t>
      </w:r>
      <w:r>
        <w:rPr>
          <w:b/>
          <w:bCs/>
        </w:rPr>
        <w:t>“Piekrītam”</w:t>
      </w:r>
      <w:r w:rsidRPr="00266057">
        <w:t xml:space="preserve">, vai </w:t>
      </w:r>
      <w:r>
        <w:t>citādi raksturojot savas iespējas nodrošināt prasību ievērošanu.</w:t>
      </w:r>
    </w:p>
    <w:p w14:paraId="463B513D" w14:textId="77777777" w:rsidR="00E2622A" w:rsidRDefault="00E2622A" w:rsidP="00266057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5C2683" w:rsidRPr="00F60A29" w14:paraId="574815F8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374216DB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Pretendenta nosaukums:</w:t>
            </w:r>
          </w:p>
        </w:tc>
        <w:tc>
          <w:tcPr>
            <w:tcW w:w="6663" w:type="dxa"/>
            <w:vAlign w:val="center"/>
          </w:tcPr>
          <w:p w14:paraId="7D739C82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6D25C548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037FB6EB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vārds, uzvārds</w:t>
            </w:r>
          </w:p>
        </w:tc>
        <w:tc>
          <w:tcPr>
            <w:tcW w:w="6663" w:type="dxa"/>
            <w:vAlign w:val="center"/>
          </w:tcPr>
          <w:p w14:paraId="55991775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00F7E3D1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5D0E5CEE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lastRenderedPageBreak/>
              <w:t>Ieņemamā amata nosaukums:</w:t>
            </w:r>
          </w:p>
        </w:tc>
        <w:tc>
          <w:tcPr>
            <w:tcW w:w="6663" w:type="dxa"/>
            <w:vAlign w:val="center"/>
          </w:tcPr>
          <w:p w14:paraId="0B100762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73A9A1AC" w14:textId="77777777" w:rsidTr="005C2683">
        <w:trPr>
          <w:trHeight w:val="567"/>
        </w:trPr>
        <w:tc>
          <w:tcPr>
            <w:tcW w:w="3402" w:type="dxa"/>
            <w:vAlign w:val="center"/>
          </w:tcPr>
          <w:p w14:paraId="40EB78A8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paraksts:</w:t>
            </w:r>
          </w:p>
        </w:tc>
        <w:tc>
          <w:tcPr>
            <w:tcW w:w="6663" w:type="dxa"/>
            <w:vAlign w:val="center"/>
          </w:tcPr>
          <w:p w14:paraId="2480938F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706181EE" w14:textId="77777777" w:rsidTr="005C2683">
        <w:trPr>
          <w:trHeight w:val="567"/>
        </w:trPr>
        <w:tc>
          <w:tcPr>
            <w:tcW w:w="3402" w:type="dxa"/>
            <w:vAlign w:val="center"/>
          </w:tcPr>
          <w:p w14:paraId="4DAC43B0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Datums</w:t>
            </w:r>
            <w:r>
              <w:rPr>
                <w:rFonts w:ascii="Times New Roman" w:hAnsi="Times New Roman" w:cs="Times New Roman"/>
                <w:b/>
                <w:kern w:val="28"/>
                <w:lang w:eastAsia="lv-LV"/>
              </w:rPr>
              <w:t xml:space="preserve"> un laiks</w:t>
            </w:r>
          </w:p>
        </w:tc>
        <w:tc>
          <w:tcPr>
            <w:tcW w:w="6663" w:type="dxa"/>
            <w:vAlign w:val="center"/>
          </w:tcPr>
          <w:p w14:paraId="64AD88AF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</w:tbl>
    <w:p w14:paraId="1A840554" w14:textId="77777777" w:rsidR="00A7757B" w:rsidRDefault="00A7757B" w:rsidP="001842CC"/>
    <w:sectPr w:rsidR="00A7757B" w:rsidSect="00941E1A">
      <w:headerReference w:type="default" r:id="rId8"/>
      <w:footerReference w:type="default" r:id="rId9"/>
      <w:pgSz w:w="11906" w:h="16838"/>
      <w:pgMar w:top="1440" w:right="991" w:bottom="993" w:left="851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91CB8" w14:textId="77777777" w:rsidR="008405EC" w:rsidRDefault="008405EC" w:rsidP="00E2622A">
      <w:pPr>
        <w:spacing w:after="0" w:line="240" w:lineRule="auto"/>
      </w:pPr>
      <w:r>
        <w:separator/>
      </w:r>
    </w:p>
  </w:endnote>
  <w:endnote w:type="continuationSeparator" w:id="0">
    <w:p w14:paraId="4738A9C9" w14:textId="77777777" w:rsidR="008405EC" w:rsidRDefault="008405EC" w:rsidP="00E2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769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5EF719E" w14:textId="77777777" w:rsidR="00E2622A" w:rsidRPr="00E2622A" w:rsidRDefault="00E2622A" w:rsidP="00E2622A">
        <w:pPr>
          <w:pStyle w:val="Kjene"/>
          <w:tabs>
            <w:tab w:val="clear" w:pos="8306"/>
          </w:tabs>
          <w:ind w:right="-105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2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2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62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0FF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2622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E65CB8" w14:textId="77777777" w:rsidR="00E2622A" w:rsidRDefault="00E262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046E1" w14:textId="77777777" w:rsidR="008405EC" w:rsidRDefault="008405EC" w:rsidP="00E2622A">
      <w:pPr>
        <w:spacing w:after="0" w:line="240" w:lineRule="auto"/>
      </w:pPr>
      <w:r>
        <w:separator/>
      </w:r>
    </w:p>
  </w:footnote>
  <w:footnote w:type="continuationSeparator" w:id="0">
    <w:p w14:paraId="2A438A96" w14:textId="77777777" w:rsidR="008405EC" w:rsidRDefault="008405EC" w:rsidP="00E2622A">
      <w:pPr>
        <w:spacing w:after="0" w:line="240" w:lineRule="auto"/>
      </w:pPr>
      <w:r>
        <w:continuationSeparator/>
      </w:r>
    </w:p>
  </w:footnote>
  <w:footnote w:id="1">
    <w:p w14:paraId="14B7355E" w14:textId="5B80E1E1" w:rsidR="003876D3" w:rsidRPr="00266057" w:rsidRDefault="003876D3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7528" w14:textId="0DD4DC6E" w:rsidR="00E2622A" w:rsidRDefault="006E0FF7" w:rsidP="00941E1A">
    <w:pPr>
      <w:pStyle w:val="Galvene"/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Pielikums Nr.2</w:t>
    </w:r>
  </w:p>
  <w:p w14:paraId="3A191CA3" w14:textId="5E605D8F" w:rsidR="007F06F7" w:rsidRDefault="00845A9C" w:rsidP="00984082">
    <w:pPr>
      <w:pStyle w:val="Galvene"/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 w:rsidRPr="00845A9C">
      <w:rPr>
        <w:rFonts w:ascii="Times New Roman" w:hAnsi="Times New Roman" w:cs="Times New Roman"/>
        <w:sz w:val="20"/>
        <w:szCs w:val="20"/>
      </w:rPr>
      <w:t>“Talsu novada pašvaldības sauszemes transportlīdzekļu OCTA un KASKO apdrošināšana”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6A0"/>
    <w:multiLevelType w:val="hybridMultilevel"/>
    <w:tmpl w:val="C798C74E"/>
    <w:lvl w:ilvl="0" w:tplc="A40AAF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4106E"/>
    <w:multiLevelType w:val="hybridMultilevel"/>
    <w:tmpl w:val="38C4284A"/>
    <w:lvl w:ilvl="0" w:tplc="A0D23A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97761"/>
    <w:multiLevelType w:val="hybridMultilevel"/>
    <w:tmpl w:val="43CE9C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0DAB"/>
    <w:multiLevelType w:val="hybridMultilevel"/>
    <w:tmpl w:val="DC10E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389"/>
    <w:multiLevelType w:val="hybridMultilevel"/>
    <w:tmpl w:val="608C6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2A"/>
    <w:rsid w:val="00012744"/>
    <w:rsid w:val="00031947"/>
    <w:rsid w:val="00032E72"/>
    <w:rsid w:val="000417C0"/>
    <w:rsid w:val="0004700A"/>
    <w:rsid w:val="000C3C2A"/>
    <w:rsid w:val="001347AD"/>
    <w:rsid w:val="00141079"/>
    <w:rsid w:val="00176707"/>
    <w:rsid w:val="001842CC"/>
    <w:rsid w:val="001D5448"/>
    <w:rsid w:val="001F60A8"/>
    <w:rsid w:val="0025085B"/>
    <w:rsid w:val="00250D0A"/>
    <w:rsid w:val="00262E14"/>
    <w:rsid w:val="00266057"/>
    <w:rsid w:val="002935D4"/>
    <w:rsid w:val="002E203A"/>
    <w:rsid w:val="00303023"/>
    <w:rsid w:val="00314D92"/>
    <w:rsid w:val="00320F99"/>
    <w:rsid w:val="00354534"/>
    <w:rsid w:val="00364A56"/>
    <w:rsid w:val="00375FDF"/>
    <w:rsid w:val="003876D3"/>
    <w:rsid w:val="003C67E4"/>
    <w:rsid w:val="003E25AF"/>
    <w:rsid w:val="00426744"/>
    <w:rsid w:val="00480E4D"/>
    <w:rsid w:val="004840C0"/>
    <w:rsid w:val="004A277E"/>
    <w:rsid w:val="004A4CD5"/>
    <w:rsid w:val="004B2EA0"/>
    <w:rsid w:val="004C5779"/>
    <w:rsid w:val="004F7D93"/>
    <w:rsid w:val="00503BBE"/>
    <w:rsid w:val="0052064E"/>
    <w:rsid w:val="00545BE4"/>
    <w:rsid w:val="0055663F"/>
    <w:rsid w:val="005802C4"/>
    <w:rsid w:val="00584A10"/>
    <w:rsid w:val="005853C9"/>
    <w:rsid w:val="00596FC8"/>
    <w:rsid w:val="005C2683"/>
    <w:rsid w:val="005C6AF8"/>
    <w:rsid w:val="00635FC3"/>
    <w:rsid w:val="00660CDA"/>
    <w:rsid w:val="006B0571"/>
    <w:rsid w:val="006B743A"/>
    <w:rsid w:val="006C3D41"/>
    <w:rsid w:val="006C73EC"/>
    <w:rsid w:val="006E0FF7"/>
    <w:rsid w:val="006F0814"/>
    <w:rsid w:val="007120E0"/>
    <w:rsid w:val="00755579"/>
    <w:rsid w:val="00757CFC"/>
    <w:rsid w:val="007B21B4"/>
    <w:rsid w:val="007E6997"/>
    <w:rsid w:val="007F06F7"/>
    <w:rsid w:val="008240DA"/>
    <w:rsid w:val="008405EC"/>
    <w:rsid w:val="00845A9C"/>
    <w:rsid w:val="00866A86"/>
    <w:rsid w:val="008C7005"/>
    <w:rsid w:val="0092009A"/>
    <w:rsid w:val="00941E1A"/>
    <w:rsid w:val="0095113D"/>
    <w:rsid w:val="00957474"/>
    <w:rsid w:val="00984082"/>
    <w:rsid w:val="009A20BE"/>
    <w:rsid w:val="009A31CF"/>
    <w:rsid w:val="009A4D85"/>
    <w:rsid w:val="009E354D"/>
    <w:rsid w:val="00A04CDC"/>
    <w:rsid w:val="00A13FD0"/>
    <w:rsid w:val="00A663D7"/>
    <w:rsid w:val="00A7757B"/>
    <w:rsid w:val="00A86621"/>
    <w:rsid w:val="00AA1B85"/>
    <w:rsid w:val="00AA7BD4"/>
    <w:rsid w:val="00B0151F"/>
    <w:rsid w:val="00B423A9"/>
    <w:rsid w:val="00B71F99"/>
    <w:rsid w:val="00B87202"/>
    <w:rsid w:val="00BF25D7"/>
    <w:rsid w:val="00C15A42"/>
    <w:rsid w:val="00C43E7D"/>
    <w:rsid w:val="00C53AF2"/>
    <w:rsid w:val="00C630BE"/>
    <w:rsid w:val="00C67CC1"/>
    <w:rsid w:val="00CF1E18"/>
    <w:rsid w:val="00CF5E85"/>
    <w:rsid w:val="00D067B0"/>
    <w:rsid w:val="00D24270"/>
    <w:rsid w:val="00D36A40"/>
    <w:rsid w:val="00D94148"/>
    <w:rsid w:val="00DC5542"/>
    <w:rsid w:val="00DD490A"/>
    <w:rsid w:val="00DD6134"/>
    <w:rsid w:val="00DD6AEC"/>
    <w:rsid w:val="00DE777A"/>
    <w:rsid w:val="00DF4164"/>
    <w:rsid w:val="00E07BFF"/>
    <w:rsid w:val="00E2622A"/>
    <w:rsid w:val="00EF7C99"/>
    <w:rsid w:val="00F17F09"/>
    <w:rsid w:val="00F23F64"/>
    <w:rsid w:val="00F31D3F"/>
    <w:rsid w:val="00F4227C"/>
    <w:rsid w:val="00F423B8"/>
    <w:rsid w:val="00F96A24"/>
    <w:rsid w:val="00FB133B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8B797"/>
  <w15:chartTrackingRefBased/>
  <w15:docId w15:val="{A672377E-B633-494B-A24E-6B572A3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6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rsid w:val="0036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6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64A56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Galvene">
    <w:name w:val="header"/>
    <w:basedOn w:val="Parasts"/>
    <w:link w:val="GalveneRakstz"/>
    <w:unhideWhenUsed/>
    <w:rsid w:val="00E262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2622A"/>
    <w:rPr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262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622A"/>
    <w:rPr>
      <w:sz w:val="24"/>
      <w:szCs w:val="24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62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262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2622A"/>
    <w:rPr>
      <w:color w:val="0563C1" w:themeColor="hyperlink"/>
      <w:u w:val="single"/>
    </w:rPr>
  </w:style>
  <w:style w:type="table" w:styleId="Reatabula">
    <w:name w:val="Table Grid"/>
    <w:basedOn w:val="Parastatabula"/>
    <w:rsid w:val="00E2622A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26605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66057"/>
    <w:rPr>
      <w:rFonts w:asciiTheme="minorHAnsi" w:eastAsiaTheme="minorHAnsi" w:hAnsiTheme="minorHAnsi" w:cstheme="minorBidi"/>
    </w:rPr>
  </w:style>
  <w:style w:type="character" w:styleId="Vresatsauce">
    <w:name w:val="footnote reference"/>
    <w:basedOn w:val="Noklusjumarindkopasfonts"/>
    <w:uiPriority w:val="99"/>
    <w:semiHidden/>
    <w:unhideWhenUsed/>
    <w:rsid w:val="00266057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2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72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7202"/>
    <w:rPr>
      <w:rFonts w:asciiTheme="minorHAnsi" w:eastAsiaTheme="minorHAnsi" w:hAnsiTheme="minorHAnsi" w:cstheme="minorBid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2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202"/>
    <w:rPr>
      <w:rFonts w:asciiTheme="minorHAnsi" w:eastAsiaTheme="minorHAnsi" w:hAnsiTheme="minorHAnsi" w:cstheme="minorBidi"/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202"/>
    <w:rPr>
      <w:rFonts w:ascii="Segoe UI" w:eastAsiaTheme="minorHAnsi" w:hAnsi="Segoe UI" w:cs="Segoe UI"/>
      <w:sz w:val="18"/>
      <w:szCs w:val="18"/>
    </w:rPr>
  </w:style>
  <w:style w:type="paragraph" w:customStyle="1" w:styleId="Default">
    <w:name w:val="Default"/>
    <w:rsid w:val="004A4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4DCC-3581-417C-9984-7772E57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Vinogradova</dc:creator>
  <cp:keywords/>
  <dc:description/>
  <cp:lastModifiedBy>Gints Neivarts</cp:lastModifiedBy>
  <cp:revision>22</cp:revision>
  <dcterms:created xsi:type="dcterms:W3CDTF">2021-01-12T09:56:00Z</dcterms:created>
  <dcterms:modified xsi:type="dcterms:W3CDTF">2021-03-19T09:13:00Z</dcterms:modified>
</cp:coreProperties>
</file>