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985C53" w:rsidRDefault="006C7BA7" w:rsidP="00985C53">
      <w:pPr>
        <w:spacing w:after="0" w:line="240" w:lineRule="auto"/>
        <w:ind w:left="142"/>
        <w:jc w:val="center"/>
        <w:rPr>
          <w:rFonts w:eastAsia="Times New Roman"/>
          <w:b/>
          <w:lang w:eastAsia="en-US"/>
        </w:rPr>
      </w:pPr>
      <w:r w:rsidRPr="006C7BA7">
        <w:rPr>
          <w:rFonts w:eastAsia="Times New Roman"/>
          <w:b/>
          <w:lang w:eastAsia="en-US"/>
        </w:rPr>
        <w:t>“</w:t>
      </w:r>
      <w:r w:rsidR="008E6B3D">
        <w:rPr>
          <w:rFonts w:eastAsia="Calibri"/>
          <w:b/>
          <w:lang w:eastAsia="en-US"/>
        </w:rPr>
        <w:t>Jauna žoga izbūve Stendes PII “Saulīte</w:t>
      </w:r>
      <w:r w:rsidRPr="006C7BA7">
        <w:rPr>
          <w:rFonts w:eastAsia="Times New Roman"/>
          <w:b/>
          <w:lang w:eastAsia="en-US"/>
        </w:rPr>
        <w:t>”</w:t>
      </w:r>
    </w:p>
    <w:p w:rsidR="00C90DD5" w:rsidRDefault="006C7BA7" w:rsidP="00C90DD5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 ID Nr. </w:t>
      </w:r>
      <w:r w:rsidR="00C90DD5" w:rsidRPr="00C90DD5">
        <w:rPr>
          <w:rFonts w:eastAsia="Calibri"/>
          <w:b/>
          <w:bCs/>
          <w:lang w:eastAsia="en-US"/>
        </w:rPr>
        <w:t>TNPz 2020/48</w:t>
      </w:r>
    </w:p>
    <w:p w:rsidR="006C7BA7" w:rsidRPr="006C7BA7" w:rsidRDefault="006C7BA7" w:rsidP="00C90DD5">
      <w:pPr>
        <w:spacing w:line="240" w:lineRule="auto"/>
        <w:ind w:left="142"/>
        <w:jc w:val="center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7"/>
        <w:gridCol w:w="4396"/>
      </w:tblGrid>
      <w:tr w:rsidR="006C7BA7" w:rsidRPr="006C7BA7" w:rsidTr="003D15C9"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3D15C9">
        <w:trPr>
          <w:trHeight w:val="730"/>
        </w:trPr>
        <w:tc>
          <w:tcPr>
            <w:tcW w:w="4847" w:type="dxa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39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7116"/>
      </w:tblGrid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3D15C9">
        <w:tc>
          <w:tcPr>
            <w:tcW w:w="2127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7116" w:type="dxa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985"/>
        <w:gridCol w:w="1559"/>
        <w:gridCol w:w="1559"/>
      </w:tblGrid>
      <w:tr w:rsidR="006C7BA7" w:rsidRPr="006C7BA7" w:rsidTr="003D15C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8E6B3D">
        <w:trPr>
          <w:trHeight w:val="6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A7" w:rsidRPr="00985C53" w:rsidRDefault="008E6B3D" w:rsidP="008E6B3D">
            <w:pPr>
              <w:spacing w:after="0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Jauna žoga izbūve Stendes PII “Saulīte”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142"/>
        <w:contextualSpacing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__________________________________________________________________________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(piedāvājuma cena eiro vārdiski bez PVN)</w:t>
      </w:r>
    </w:p>
    <w:p w:rsidR="006C7BA7" w:rsidRPr="006C7BA7" w:rsidRDefault="006C7BA7" w:rsidP="006C7BA7">
      <w:pPr>
        <w:spacing w:line="240" w:lineRule="auto"/>
        <w:ind w:left="142"/>
        <w:contextualSpacing/>
        <w:jc w:val="center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698"/>
      </w:tblGrid>
      <w:tr w:rsidR="006C7BA7" w:rsidRPr="006C7BA7" w:rsidTr="006C7BA7">
        <w:tc>
          <w:tcPr>
            <w:tcW w:w="382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5698" w:type="dxa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_______ mēneši skaitot no līguma spēkā stāšanās dienas.</w:t>
            </w:r>
          </w:p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C90DD5">
      <w:pPr>
        <w:numPr>
          <w:ilvl w:val="0"/>
          <w:numId w:val="2"/>
        </w:numPr>
        <w:spacing w:after="0" w:line="240" w:lineRule="auto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Pr="006C7BA7">
        <w:rPr>
          <w:rFonts w:eastAsia="Calibri"/>
          <w:b/>
          <w:lang w:eastAsia="en-US"/>
        </w:rPr>
        <w:t xml:space="preserve"> </w:t>
      </w:r>
      <w:r w:rsidR="008E6B3D">
        <w:rPr>
          <w:rFonts w:eastAsia="Calibri"/>
          <w:b/>
          <w:lang w:eastAsia="en-US"/>
        </w:rPr>
        <w:t>Jauna žoga izbūve Stendes PII “Saulīte</w:t>
      </w:r>
      <w:r w:rsidRPr="006C7BA7">
        <w:rPr>
          <w:rFonts w:eastAsia="Times New Roman"/>
          <w:b/>
          <w:lang w:val="fr-BE" w:eastAsia="en-US"/>
        </w:rPr>
        <w:t xml:space="preserve">”, ID Nr. </w:t>
      </w:r>
      <w:r w:rsidR="00C90DD5" w:rsidRPr="00C90DD5">
        <w:rPr>
          <w:rFonts w:eastAsia="Times New Roman"/>
          <w:b/>
          <w:lang w:val="fr-BE" w:eastAsia="en-US"/>
        </w:rPr>
        <w:t xml:space="preserve">TNPz 2020/48 </w:t>
      </w:r>
      <w:r w:rsidRPr="006C7BA7">
        <w:rPr>
          <w:rFonts w:eastAsia="Times New Roman"/>
          <w:lang w:val="fr-BE" w:eastAsia="en-US"/>
        </w:rPr>
        <w:t>noliku</w:t>
      </w:r>
      <w:bookmarkStart w:id="0" w:name="_GoBack"/>
      <w:bookmarkEnd w:id="0"/>
      <w:r w:rsidRPr="006C7BA7">
        <w:rPr>
          <w:rFonts w:eastAsia="Times New Roman"/>
          <w:lang w:val="fr-BE" w:eastAsia="en-US"/>
        </w:rPr>
        <w:t xml:space="preserve">mu un, ka esam to pilnībā izpratuši un apņemamies ievērot nolikuma </w:t>
      </w:r>
      <w:r w:rsidRPr="006C7BA7">
        <w:rPr>
          <w:rFonts w:eastAsia="Times New Roman"/>
          <w:lang w:val="fr-BE" w:eastAsia="en-US"/>
        </w:rPr>
        <w:lastRenderedPageBreak/>
        <w:t>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6C7BA7">
      <w:pPr>
        <w:spacing w:line="240" w:lineRule="auto"/>
        <w:ind w:left="567"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ind w:left="142"/>
        <w:rPr>
          <w:rFonts w:eastAsia="Calibri"/>
          <w:b/>
          <w:lang w:eastAsia="en-US"/>
        </w:rPr>
      </w:pPr>
    </w:p>
    <w:p w:rsidR="00E873CA" w:rsidRDefault="00E873CA"/>
    <w:sectPr w:rsidR="00E873CA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27758A"/>
    <w:rsid w:val="00367715"/>
    <w:rsid w:val="006C7BA7"/>
    <w:rsid w:val="008E6B3D"/>
    <w:rsid w:val="00985C53"/>
    <w:rsid w:val="00C90DD5"/>
    <w:rsid w:val="00CF7615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C3F6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5</cp:revision>
  <dcterms:created xsi:type="dcterms:W3CDTF">2020-07-09T09:18:00Z</dcterms:created>
  <dcterms:modified xsi:type="dcterms:W3CDTF">2020-07-09T10:36:00Z</dcterms:modified>
</cp:coreProperties>
</file>