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EF" w:rsidRDefault="00AA73EF" w:rsidP="00AA73EF">
      <w:pPr>
        <w:pStyle w:val="Sarakstarindkopa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pielikums</w:t>
      </w:r>
    </w:p>
    <w:p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942CF" w:rsidRPr="002E6AB9" w:rsidRDefault="000942CF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:rsidR="000942CF" w:rsidRPr="002E6AB9" w:rsidRDefault="000942CF" w:rsidP="000942CF">
      <w:pPr>
        <w:spacing w:after="0" w:line="240" w:lineRule="auto"/>
        <w:ind w:left="539" w:hanging="539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Cenu aptaujai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3E33D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C22844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115B4E" w:rsidRPr="00115B4E">
        <w:rPr>
          <w:rFonts w:ascii="Times New Roman" w:eastAsia="Times New Roman" w:hAnsi="Times New Roman"/>
          <w:b/>
          <w:bCs/>
          <w:sz w:val="24"/>
          <w:szCs w:val="24"/>
        </w:rPr>
        <w:t>GPS maršruta kontroles sistēmas iekārtu piegāde, uzstādīšana un noma Talsu novada pašvaldības transportam</w:t>
      </w:r>
      <w:r w:rsidR="00115B4E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="00115B4E" w:rsidRPr="00115B4E">
        <w:rPr>
          <w:rFonts w:ascii="Times New Roman" w:eastAsia="Times New Roman" w:hAnsi="Times New Roman"/>
          <w:b/>
          <w:bCs/>
          <w:sz w:val="24"/>
          <w:szCs w:val="24"/>
        </w:rPr>
        <w:t xml:space="preserve"> un transporta maršruta kontroles sistēmas abonēšanas pakalpojuma sniegšana</w:t>
      </w:r>
      <w:r w:rsidRPr="00C22844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0942CF" w:rsidRPr="002E6AB9" w:rsidRDefault="000942CF" w:rsidP="000942C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identifikācijas Nr.  </w:t>
      </w:r>
      <w:r w:rsidR="00533AD5" w:rsidRPr="00533AD5">
        <w:rPr>
          <w:rFonts w:ascii="Times New Roman" w:eastAsia="Times New Roman" w:hAnsi="Times New Roman"/>
          <w:bCs/>
          <w:sz w:val="24"/>
          <w:szCs w:val="24"/>
        </w:rPr>
        <w:t>TNPz 2020/43</w:t>
      </w:r>
      <w:bookmarkStart w:id="0" w:name="_GoBack"/>
      <w:bookmarkEnd w:id="0"/>
    </w:p>
    <w:p w:rsidR="000942CF" w:rsidRPr="002E6AB9" w:rsidRDefault="000942CF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____.____</w:t>
      </w:r>
      <w:r>
        <w:rPr>
          <w:rFonts w:ascii="Times New Roman" w:hAnsi="Times New Roman"/>
          <w:bCs/>
          <w:sz w:val="24"/>
          <w:szCs w:val="24"/>
        </w:rPr>
        <w:t>.2020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0942CF" w:rsidRPr="002E6AB9" w:rsidRDefault="000942CF" w:rsidP="000942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</w:t>
      </w:r>
      <w:r w:rsidR="0043693F">
        <w:rPr>
          <w:rFonts w:ascii="Times New Roman" w:hAnsi="Times New Roman"/>
          <w:sz w:val="24"/>
          <w:szCs w:val="24"/>
        </w:rPr>
        <w:t xml:space="preserve"> ar cenu aptaujas instrukciju, tehniskajām prasībām,</w:t>
      </w:r>
      <w:r w:rsidRPr="002E6AB9">
        <w:rPr>
          <w:rFonts w:ascii="Times New Roman" w:hAnsi="Times New Roman"/>
          <w:sz w:val="24"/>
          <w:szCs w:val="24"/>
        </w:rPr>
        <w:t xml:space="preserve"> un ar šo pieteikuma i</w:t>
      </w:r>
      <w:r>
        <w:rPr>
          <w:rFonts w:ascii="Times New Roman" w:hAnsi="Times New Roman"/>
          <w:sz w:val="24"/>
          <w:szCs w:val="24"/>
        </w:rPr>
        <w:t>esniegšanu vēlamies piedalīties</w:t>
      </w:r>
      <w:r w:rsidR="0043693F">
        <w:rPr>
          <w:rFonts w:ascii="Times New Roman" w:hAnsi="Times New Roman"/>
          <w:sz w:val="24"/>
          <w:szCs w:val="24"/>
        </w:rPr>
        <w:t xml:space="preserve"> cenu aptaujā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4E20">
        <w:rPr>
          <w:rFonts w:ascii="Times New Roman" w:hAnsi="Times New Roman"/>
          <w:sz w:val="24"/>
          <w:szCs w:val="24"/>
        </w:rPr>
        <w:t>“</w:t>
      </w:r>
      <w:r w:rsidR="00115B4E" w:rsidRPr="00115B4E">
        <w:rPr>
          <w:rFonts w:ascii="Times New Roman" w:hAnsi="Times New Roman"/>
          <w:sz w:val="24"/>
          <w:szCs w:val="24"/>
        </w:rPr>
        <w:t>GPS maršruta kontroles sistēmas iekārtu piegāde, uzstādīšana un noma Talsu novada pašvaldības transportam</w:t>
      </w:r>
      <w:r w:rsidR="00115B4E">
        <w:rPr>
          <w:rFonts w:ascii="Times New Roman" w:hAnsi="Times New Roman"/>
          <w:sz w:val="24"/>
          <w:szCs w:val="24"/>
        </w:rPr>
        <w:t>,</w:t>
      </w:r>
      <w:r w:rsidR="00115B4E" w:rsidRPr="00115B4E">
        <w:rPr>
          <w:rFonts w:ascii="Times New Roman" w:hAnsi="Times New Roman"/>
          <w:sz w:val="24"/>
          <w:szCs w:val="24"/>
        </w:rPr>
        <w:t xml:space="preserve"> un transporta maršruta kontroles sistēmas abonēšanas pakalpojuma sniegšana</w:t>
      </w:r>
      <w:r w:rsidRPr="00C22844">
        <w:rPr>
          <w:rFonts w:ascii="Times New Roman" w:hAnsi="Times New Roman"/>
          <w:sz w:val="24"/>
          <w:szCs w:val="24"/>
        </w:rPr>
        <w:t>”</w:t>
      </w:r>
      <w:r w:rsidR="0043693F">
        <w:rPr>
          <w:rFonts w:ascii="Times New Roman" w:hAnsi="Times New Roman"/>
          <w:sz w:val="24"/>
          <w:szCs w:val="24"/>
        </w:rPr>
        <w:t>.</w:t>
      </w:r>
    </w:p>
    <w:p w:rsidR="000942CF" w:rsidRPr="002E6AB9" w:rsidRDefault="0043693F" w:rsidP="000942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Piedāvājam sniegt pakalpojumu</w:t>
      </w:r>
      <w:r w:rsidR="000942CF" w:rsidRPr="002E6AB9">
        <w:rPr>
          <w:rFonts w:ascii="Times New Roman" w:hAnsi="Times New Roman"/>
          <w:sz w:val="24"/>
          <w:szCs w:val="24"/>
        </w:rPr>
        <w:t xml:space="preserve"> saskaņā ar cenu aptaujas dokumentos noteiktajām prasībām par piedāvājuma 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559"/>
      </w:tblGrid>
      <w:tr w:rsidR="000942CF" w:rsidRPr="002E6AB9" w:rsidTr="00BF129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42CF" w:rsidRPr="002E6AB9" w:rsidRDefault="000942CF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</w:t>
            </w:r>
            <w:r w:rsidR="006A6367">
              <w:rPr>
                <w:rFonts w:ascii="Times New Roman" w:hAnsi="Times New Roman"/>
                <w:sz w:val="24"/>
                <w:szCs w:val="24"/>
              </w:rPr>
              <w:t xml:space="preserve"> līguma darbības periodā periodā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942CF" w:rsidRPr="002E6AB9" w:rsidTr="00BF1298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CF" w:rsidRPr="002E6AB9" w:rsidRDefault="000942CF" w:rsidP="00BF129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22844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  <w:r w:rsidR="00115B4E" w:rsidRPr="00115B4E">
              <w:rPr>
                <w:rFonts w:ascii="Times New Roman" w:hAnsi="Times New Roman"/>
                <w:b/>
                <w:bCs/>
                <w:sz w:val="24"/>
                <w:szCs w:val="24"/>
              </w:rPr>
              <w:t>GPS maršruta kontroles sistēmas iekārtu piegāde, uzstādīšana un noma Talsu novada pašvaldības transportam</w:t>
            </w:r>
            <w:r w:rsidR="00115B4E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  <w:r w:rsidR="00115B4E" w:rsidRPr="00115B4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un transporta maršruta kontroles sistēmas abonēšanas pakalpojuma sniegšana</w:t>
            </w:r>
            <w:r w:rsidRPr="00C22844">
              <w:rPr>
                <w:rFonts w:ascii="Times New Roman" w:hAnsi="Times New Roman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42CF" w:rsidRPr="002E6AB9" w:rsidRDefault="000942CF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:rsidR="000942CF" w:rsidRPr="002E6AB9" w:rsidRDefault="000942CF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0942CF" w:rsidRPr="002E6AB9" w:rsidRDefault="000942CF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0942CF" w:rsidRPr="002E6AB9" w:rsidRDefault="000942C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:rsidR="000942CF" w:rsidRPr="002E6AB9" w:rsidRDefault="0043693F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instrukciju</w:t>
      </w:r>
      <w:r w:rsidR="000942CF" w:rsidRPr="002E6AB9">
        <w:rPr>
          <w:rFonts w:ascii="Times New Roman" w:hAnsi="Times New Roman"/>
          <w:sz w:val="24"/>
          <w:szCs w:val="24"/>
        </w:rPr>
        <w:t>, tā</w:t>
      </w:r>
      <w:r>
        <w:rPr>
          <w:rFonts w:ascii="Times New Roman" w:hAnsi="Times New Roman"/>
          <w:sz w:val="24"/>
          <w:szCs w:val="24"/>
        </w:rPr>
        <w:t>s</w:t>
      </w:r>
      <w:r w:rsidR="000942CF" w:rsidRPr="002E6AB9">
        <w:rPr>
          <w:rFonts w:ascii="Times New Roman" w:hAnsi="Times New Roman"/>
          <w:sz w:val="24"/>
          <w:szCs w:val="24"/>
        </w:rPr>
        <w:t xml:space="preserve"> pielikumiem, kā arī pilnībā uzņemamies atbildību par iesniegto piedāvājumu.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0942CF" w:rsidRPr="002E6AB9" w:rsidTr="00BF1298">
        <w:tc>
          <w:tcPr>
            <w:tcW w:w="4361" w:type="dxa"/>
            <w:hideMark/>
          </w:tcPr>
          <w:p w:rsidR="000942CF" w:rsidRPr="002E6AB9" w:rsidRDefault="000942CF" w:rsidP="00BF129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716" w:type="dxa"/>
          </w:tcPr>
          <w:p w:rsidR="000942CF" w:rsidRPr="002E6AB9" w:rsidRDefault="000942CF" w:rsidP="00BF1298">
            <w:pPr>
              <w:snapToGrid w:val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:rsidTr="00BF1298">
        <w:tc>
          <w:tcPr>
            <w:tcW w:w="4361" w:type="dxa"/>
            <w:hideMark/>
          </w:tcPr>
          <w:p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716" w:type="dxa"/>
          </w:tcPr>
          <w:p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:rsidTr="00BF1298">
        <w:tc>
          <w:tcPr>
            <w:tcW w:w="4361" w:type="dxa"/>
            <w:hideMark/>
          </w:tcPr>
          <w:p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716" w:type="dxa"/>
          </w:tcPr>
          <w:p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:rsidTr="00BF1298">
        <w:tc>
          <w:tcPr>
            <w:tcW w:w="4361" w:type="dxa"/>
            <w:hideMark/>
          </w:tcPr>
          <w:p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716" w:type="dxa"/>
          </w:tcPr>
          <w:p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:rsidTr="00BF1298">
        <w:trPr>
          <w:trHeight w:val="894"/>
        </w:trPr>
        <w:tc>
          <w:tcPr>
            <w:tcW w:w="4361" w:type="dxa"/>
            <w:hideMark/>
          </w:tcPr>
          <w:p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 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4716" w:type="dxa"/>
          </w:tcPr>
          <w:p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:rsidTr="00BF1298">
        <w:tc>
          <w:tcPr>
            <w:tcW w:w="4361" w:type="dxa"/>
            <w:hideMark/>
          </w:tcPr>
          <w:p w:rsidR="000942CF" w:rsidRPr="002E6AB9" w:rsidRDefault="000942CF" w:rsidP="00BF1298">
            <w:pPr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</w:tcPr>
          <w:p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42CF" w:rsidRPr="002E6AB9" w:rsidTr="00BF1298">
        <w:tc>
          <w:tcPr>
            <w:tcW w:w="4361" w:type="dxa"/>
            <w:hideMark/>
          </w:tcPr>
          <w:p w:rsidR="000942CF" w:rsidRPr="002E6AB9" w:rsidRDefault="000942CF" w:rsidP="00BF1298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Pretendenta vadītāja vai pilnvarotās personas paraksts</w:t>
            </w:r>
          </w:p>
        </w:tc>
        <w:tc>
          <w:tcPr>
            <w:tcW w:w="4716" w:type="dxa"/>
          </w:tcPr>
          <w:p w:rsidR="000942CF" w:rsidRPr="002E6AB9" w:rsidRDefault="000942CF" w:rsidP="00BF129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0942CF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0942CF"/>
    <w:rsid w:val="00115B4E"/>
    <w:rsid w:val="001C5036"/>
    <w:rsid w:val="00267302"/>
    <w:rsid w:val="002E6AB9"/>
    <w:rsid w:val="00320BA1"/>
    <w:rsid w:val="00343C58"/>
    <w:rsid w:val="003733CB"/>
    <w:rsid w:val="00380B87"/>
    <w:rsid w:val="003A2AB2"/>
    <w:rsid w:val="003E33D4"/>
    <w:rsid w:val="0043693F"/>
    <w:rsid w:val="00477302"/>
    <w:rsid w:val="004A4899"/>
    <w:rsid w:val="00533AD5"/>
    <w:rsid w:val="005370F4"/>
    <w:rsid w:val="00551FD8"/>
    <w:rsid w:val="005710FC"/>
    <w:rsid w:val="00582A09"/>
    <w:rsid w:val="005E48A8"/>
    <w:rsid w:val="006A6367"/>
    <w:rsid w:val="006B6DC8"/>
    <w:rsid w:val="007869F4"/>
    <w:rsid w:val="007A4D45"/>
    <w:rsid w:val="00830F67"/>
    <w:rsid w:val="0089411B"/>
    <w:rsid w:val="009D5D38"/>
    <w:rsid w:val="009F20F4"/>
    <w:rsid w:val="00A46AD2"/>
    <w:rsid w:val="00A477D4"/>
    <w:rsid w:val="00A51347"/>
    <w:rsid w:val="00A64F41"/>
    <w:rsid w:val="00A722F8"/>
    <w:rsid w:val="00AA73EF"/>
    <w:rsid w:val="00AB1988"/>
    <w:rsid w:val="00BC2952"/>
    <w:rsid w:val="00BE42F5"/>
    <w:rsid w:val="00C24E20"/>
    <w:rsid w:val="00C85D74"/>
    <w:rsid w:val="00C9436A"/>
    <w:rsid w:val="00D02A9F"/>
    <w:rsid w:val="00D305F8"/>
    <w:rsid w:val="00ED5B60"/>
    <w:rsid w:val="00F2168E"/>
    <w:rsid w:val="00F26281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4FCA1F-72A6-488C-A996-DE9497E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Jana Horste</cp:lastModifiedBy>
  <cp:revision>6</cp:revision>
  <dcterms:created xsi:type="dcterms:W3CDTF">2020-06-18T07:52:00Z</dcterms:created>
  <dcterms:modified xsi:type="dcterms:W3CDTF">2020-06-19T05:14:00Z</dcterms:modified>
</cp:coreProperties>
</file>