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3847" w14:textId="77777777" w:rsidR="00EB2D36" w:rsidRPr="003B3A08" w:rsidRDefault="00EB2D36" w:rsidP="003B3A0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3B3A08">
        <w:rPr>
          <w:rFonts w:ascii="Times New Roman" w:hAnsi="Times New Roman"/>
          <w:b/>
          <w:bCs/>
          <w:sz w:val="20"/>
          <w:szCs w:val="20"/>
        </w:rPr>
        <w:t>5.pielikums</w:t>
      </w:r>
    </w:p>
    <w:p w14:paraId="2409BB2F" w14:textId="77777777" w:rsidR="00EB2D36" w:rsidRPr="008E6943" w:rsidRDefault="00EB2D36" w:rsidP="00EB2D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>Cenu aptaujai “</w:t>
      </w:r>
      <w:r>
        <w:rPr>
          <w:rFonts w:ascii="Times New Roman" w:hAnsi="Times New Roman"/>
          <w:sz w:val="20"/>
          <w:szCs w:val="20"/>
        </w:rPr>
        <w:t>Vides objekta “Zaļā saule” atjaunošanas darbi, Strazdes pagastā, Talsu novadā</w:t>
      </w:r>
      <w:r w:rsidRPr="008E6943">
        <w:rPr>
          <w:rFonts w:ascii="Times New Roman" w:hAnsi="Times New Roman"/>
          <w:sz w:val="20"/>
          <w:szCs w:val="20"/>
        </w:rPr>
        <w:t>”</w:t>
      </w:r>
    </w:p>
    <w:p w14:paraId="245EC72D" w14:textId="1356AAB4" w:rsidR="00EB2D36" w:rsidRPr="008E6943" w:rsidRDefault="00EB2D36" w:rsidP="00EB2D3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 xml:space="preserve">identifikācijas Nr. </w:t>
      </w:r>
      <w:r w:rsidR="00EB7EA5" w:rsidRPr="0035023F">
        <w:rPr>
          <w:rFonts w:ascii="Times New Roman" w:hAnsi="Times New Roman"/>
          <w:sz w:val="20"/>
          <w:szCs w:val="20"/>
        </w:rPr>
        <w:t>TNPz 2023/6</w:t>
      </w:r>
      <w:r w:rsidR="00BA1856">
        <w:rPr>
          <w:rFonts w:ascii="Times New Roman" w:hAnsi="Times New Roman"/>
          <w:sz w:val="20"/>
          <w:szCs w:val="20"/>
        </w:rPr>
        <w:t>5</w:t>
      </w:r>
    </w:p>
    <w:p w14:paraId="630BDFAA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</w:p>
    <w:p w14:paraId="59906030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</w:p>
    <w:p w14:paraId="12C6ECB4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2D6F51E" wp14:editId="5B8638C5">
            <wp:extent cx="5178903" cy="3628677"/>
            <wp:effectExtent l="0" t="0" r="317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ļā Saule 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515" cy="36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7201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</w:p>
    <w:p w14:paraId="0BE98E8C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</w:p>
    <w:p w14:paraId="1A0E3FD8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73CB23C" wp14:editId="7E8E8B60">
            <wp:extent cx="5219060" cy="2816225"/>
            <wp:effectExtent l="0" t="0" r="1270" b="317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ļā saul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260" cy="284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F0AD" w14:textId="77777777" w:rsidR="00A45C0A" w:rsidRDefault="00A45C0A">
      <w:pPr>
        <w:rPr>
          <w:rFonts w:ascii="Times New Roman" w:hAnsi="Times New Roman" w:cs="Times New Roman"/>
          <w:sz w:val="24"/>
          <w:szCs w:val="24"/>
        </w:rPr>
      </w:pPr>
    </w:p>
    <w:p w14:paraId="2524E0F6" w14:textId="77777777" w:rsidR="00A45C0A" w:rsidRPr="00A45C0A" w:rsidRDefault="00A45C0A">
      <w:pPr>
        <w:rPr>
          <w:rFonts w:ascii="Times New Roman" w:hAnsi="Times New Roman" w:cs="Times New Roman"/>
          <w:sz w:val="24"/>
          <w:szCs w:val="24"/>
        </w:rPr>
      </w:pPr>
    </w:p>
    <w:sectPr w:rsidR="00A45C0A" w:rsidRPr="00A45C0A" w:rsidSect="003B3A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0A"/>
    <w:rsid w:val="0035023F"/>
    <w:rsid w:val="003B3A08"/>
    <w:rsid w:val="00533B5B"/>
    <w:rsid w:val="0058003C"/>
    <w:rsid w:val="00A45C0A"/>
    <w:rsid w:val="00BA1856"/>
    <w:rsid w:val="00EB2D36"/>
    <w:rsid w:val="00E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72A4"/>
  <w15:chartTrackingRefBased/>
  <w15:docId w15:val="{AF51EE97-8079-4273-AB25-36693B2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Ģirts Kalnbirze</dc:creator>
  <cp:keywords/>
  <dc:description/>
  <cp:lastModifiedBy>Alise Līva Mažeika</cp:lastModifiedBy>
  <cp:revision>7</cp:revision>
  <dcterms:created xsi:type="dcterms:W3CDTF">2023-07-18T05:50:00Z</dcterms:created>
  <dcterms:modified xsi:type="dcterms:W3CDTF">2023-07-19T11:08:00Z</dcterms:modified>
</cp:coreProperties>
</file>