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01B4D541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5E">
        <w:rPr>
          <w:rFonts w:ascii="Times New Roman" w:hAnsi="Times New Roman" w:cs="Times New Roman"/>
          <w:b/>
          <w:sz w:val="24"/>
          <w:szCs w:val="24"/>
        </w:rPr>
        <w:t>2023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7F1A0F">
        <w:rPr>
          <w:rFonts w:ascii="Times New Roman" w:hAnsi="Times New Roman" w:cs="Times New Roman"/>
          <w:b/>
          <w:sz w:val="24"/>
          <w:szCs w:val="24"/>
        </w:rPr>
        <w:t>71</w:t>
      </w:r>
    </w:p>
    <w:p w14:paraId="1CA7AB8F" w14:textId="77777777" w:rsidR="0074608F" w:rsidRPr="0074608F" w:rsidRDefault="005C6701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74608F" w:rsidRPr="0074608F">
        <w:rPr>
          <w:rFonts w:ascii="Times New Roman" w:hAnsi="Times New Roman" w:cs="Times New Roman"/>
          <w:b/>
          <w:sz w:val="24"/>
          <w:szCs w:val="24"/>
        </w:rPr>
        <w:t xml:space="preserve">Individuālo aizsardzības līdzekļu piegāde Talsu novada pašvaldības </w:t>
      </w:r>
    </w:p>
    <w:p w14:paraId="1C1D6722" w14:textId="4EA70430" w:rsidR="00C13A0D" w:rsidRPr="00C13A0D" w:rsidRDefault="000D23E2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vajadzībām</w:t>
      </w:r>
      <w:r w:rsidR="005C6701"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73A74422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1EA0" w:rsidRPr="00121EA0">
        <w:rPr>
          <w:rFonts w:ascii="Times New Roman" w:hAnsi="Times New Roman"/>
          <w:b/>
          <w:sz w:val="24"/>
          <w:szCs w:val="24"/>
        </w:rPr>
        <w:t>Individuālo aizsardzības līdzekļu piegāde Talsu novada pašvaldības</w:t>
      </w:r>
      <w:r w:rsidR="000D23E2">
        <w:rPr>
          <w:rFonts w:ascii="Times New Roman" w:hAnsi="Times New Roman"/>
          <w:b/>
          <w:sz w:val="24"/>
          <w:szCs w:val="24"/>
        </w:rPr>
        <w:t xml:space="preserve"> vajadzībām</w:t>
      </w:r>
      <w:r w:rsidRPr="00121EA0">
        <w:rPr>
          <w:rFonts w:ascii="Times New Roman" w:hAnsi="Times New Roman"/>
          <w:b/>
          <w:sz w:val="24"/>
          <w:szCs w:val="24"/>
        </w:rPr>
        <w:t>.</w:t>
      </w:r>
    </w:p>
    <w:p w14:paraId="14322230" w14:textId="77777777" w:rsidR="007F1A0F" w:rsidRPr="007F1A0F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(divpadsmit) mēnešu laikā no līguma noslēgšanas brīža vai līdz summas 9 999,99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 w:rsidR="00121EA0">
        <w:rPr>
          <w:rFonts w:ascii="Times New Roman" w:hAnsi="Times New Roman" w:cs="Times New Roman"/>
          <w:sz w:val="24"/>
          <w:szCs w:val="24"/>
        </w:rPr>
        <w:t xml:space="preserve">, neieskaitot PVN, </w:t>
      </w:r>
      <w:r>
        <w:rPr>
          <w:rFonts w:ascii="Times New Roman" w:hAnsi="Times New Roman" w:cs="Times New Roman"/>
          <w:sz w:val="24"/>
          <w:szCs w:val="24"/>
        </w:rPr>
        <w:t>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D62C0" w14:textId="29C5614A" w:rsidR="00852062" w:rsidRPr="000F2853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Preču pasūtījums tiek veikts pēc nepieciešamības</w:t>
      </w:r>
      <w:r w:rsidRPr="000F2853">
        <w:rPr>
          <w:rFonts w:ascii="Times New Roman" w:hAnsi="Times New Roman" w:cs="Times New Roman"/>
          <w:sz w:val="24"/>
          <w:szCs w:val="24"/>
        </w:rPr>
        <w:t xml:space="preserve"> un preces jāpiegādā ne vēlāk kā </w:t>
      </w:r>
      <w:r w:rsidR="00121EA0">
        <w:rPr>
          <w:rFonts w:ascii="Times New Roman" w:hAnsi="Times New Roman" w:cs="Times New Roman"/>
          <w:sz w:val="24"/>
          <w:szCs w:val="24"/>
        </w:rPr>
        <w:t>15</w:t>
      </w:r>
      <w:r w:rsidRPr="000F2853">
        <w:rPr>
          <w:rFonts w:ascii="Times New Roman" w:hAnsi="Times New Roman" w:cs="Times New Roman"/>
          <w:sz w:val="24"/>
          <w:szCs w:val="24"/>
        </w:rPr>
        <w:t xml:space="preserve"> (</w:t>
      </w:r>
      <w:r w:rsidR="00121EA0">
        <w:rPr>
          <w:rFonts w:ascii="Times New Roman" w:hAnsi="Times New Roman" w:cs="Times New Roman"/>
          <w:sz w:val="24"/>
          <w:szCs w:val="24"/>
        </w:rPr>
        <w:t>piecpadsmit</w:t>
      </w:r>
      <w:r w:rsidRPr="000F2853">
        <w:rPr>
          <w:rFonts w:ascii="Times New Roman" w:hAnsi="Times New Roman" w:cs="Times New Roman"/>
          <w:sz w:val="24"/>
          <w:szCs w:val="24"/>
        </w:rPr>
        <w:t xml:space="preserve">) </w:t>
      </w:r>
      <w:r w:rsidR="00121EA0">
        <w:rPr>
          <w:rFonts w:ascii="Times New Roman" w:hAnsi="Times New Roman" w:cs="Times New Roman"/>
          <w:sz w:val="24"/>
          <w:szCs w:val="24"/>
        </w:rPr>
        <w:t>darba dienu</w:t>
      </w:r>
      <w:r w:rsidRPr="000F2853">
        <w:rPr>
          <w:rFonts w:ascii="Times New Roman" w:hAnsi="Times New Roman" w:cs="Times New Roman"/>
          <w:sz w:val="24"/>
          <w:szCs w:val="24"/>
        </w:rPr>
        <w:t xml:space="preserve"> laikā no katra pasūtījuma veikšanas brīža.</w:t>
      </w:r>
    </w:p>
    <w:p w14:paraId="13E23E3D" w14:textId="7D43A9A0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>
        <w:rPr>
          <w:rFonts w:ascii="Times New Roman" w:hAnsi="Times New Roman" w:cs="Times New Roman"/>
          <w:b/>
          <w:bCs/>
          <w:sz w:val="24"/>
          <w:szCs w:val="24"/>
        </w:rPr>
        <w:t>s adrese</w:t>
      </w:r>
      <w:r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121EA0">
        <w:rPr>
          <w:rFonts w:ascii="Times New Roman" w:hAnsi="Times New Roman" w:cs="Times New Roman"/>
          <w:sz w:val="24"/>
          <w:szCs w:val="24"/>
        </w:rPr>
        <w:t>Kareivju iela 7</w:t>
      </w:r>
      <w:r w:rsidRPr="00CB39FC">
        <w:rPr>
          <w:rFonts w:ascii="Times New Roman" w:hAnsi="Times New Roman" w:cs="Times New Roman"/>
          <w:sz w:val="24"/>
          <w:szCs w:val="24"/>
        </w:rPr>
        <w:t>, Talsi, Talsu novads</w:t>
      </w:r>
      <w:r>
        <w:rPr>
          <w:rFonts w:ascii="Times New Roman" w:hAnsi="Times New Roman" w:cs="Times New Roman"/>
          <w:sz w:val="24"/>
          <w:szCs w:val="24"/>
        </w:rPr>
        <w:t>, LV-3201.</w:t>
      </w:r>
      <w:r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33F1197E" w:rsidR="00852062" w:rsidRPr="009E5699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0D23E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</w:t>
      </w:r>
      <w:r w:rsidR="000D23E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EE595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11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0D23E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septembrim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EE595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09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27F39761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121EA0" w:rsidRPr="00121EA0">
        <w:rPr>
          <w:rFonts w:ascii="Times New Roman" w:hAnsi="Times New Roman" w:cs="Times New Roman"/>
          <w:sz w:val="24"/>
          <w:szCs w:val="24"/>
        </w:rPr>
        <w:t>Darba aizsardzības, ugunsdrošības un civilās aizsardzības nodaļas vadītāj</w:t>
      </w:r>
      <w:r w:rsidR="00121EA0">
        <w:rPr>
          <w:rFonts w:ascii="Times New Roman" w:hAnsi="Times New Roman" w:cs="Times New Roman"/>
          <w:sz w:val="24"/>
          <w:szCs w:val="24"/>
        </w:rPr>
        <w:t>a</w:t>
      </w:r>
      <w:r w:rsidRPr="00121EA0">
        <w:rPr>
          <w:rFonts w:ascii="Times New Roman" w:hAnsi="Times New Roman" w:cs="Times New Roman"/>
          <w:sz w:val="24"/>
          <w:szCs w:val="24"/>
        </w:rPr>
        <w:t xml:space="preserve"> </w:t>
      </w:r>
      <w:r w:rsidR="00121EA0">
        <w:rPr>
          <w:rFonts w:ascii="Times New Roman" w:hAnsi="Times New Roman" w:cs="Times New Roman"/>
          <w:sz w:val="24"/>
          <w:szCs w:val="24"/>
        </w:rPr>
        <w:t>Evita Bērziņa,</w:t>
      </w:r>
      <w:r w:rsidRPr="00121EA0">
        <w:rPr>
          <w:rFonts w:ascii="Times New Roman" w:hAnsi="Times New Roman" w:cs="Times New Roman"/>
          <w:sz w:val="24"/>
          <w:szCs w:val="24"/>
        </w:rPr>
        <w:t xml:space="preserve"> tālr. </w:t>
      </w:r>
      <w:r w:rsidR="00121EA0">
        <w:rPr>
          <w:rFonts w:ascii="Times New Roman" w:hAnsi="Times New Roman" w:cs="Times New Roman"/>
          <w:sz w:val="24"/>
          <w:szCs w:val="24"/>
        </w:rPr>
        <w:t>25629961</w:t>
      </w:r>
      <w:r w:rsidR="00EE5956">
        <w:rPr>
          <w:rFonts w:ascii="Times New Roman" w:hAnsi="Times New Roman" w:cs="Times New Roman"/>
          <w:sz w:val="24"/>
          <w:szCs w:val="24"/>
        </w:rPr>
        <w:t>.</w:t>
      </w:r>
    </w:p>
    <w:p w14:paraId="22853CDB" w14:textId="18A1031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387F4474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2023/</w:t>
      </w:r>
      <w:r w:rsidR="007F1A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71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BD25D4" w:rsidRP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Individuālo aizsardzības līdzekļu piegāde Talsu novada pašvaldības </w:t>
      </w:r>
      <w:r w:rsidR="000D23E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vajadzībām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824EF67" w14:textId="77777777" w:rsidR="00202D08" w:rsidRDefault="00852062" w:rsidP="00202D0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 un </w:t>
      </w:r>
      <w:r>
        <w:rPr>
          <w:rFonts w:ascii="Times New Roman" w:hAnsi="Times New Roman" w:cs="Times New Roman"/>
          <w:sz w:val="24"/>
          <w:szCs w:val="24"/>
        </w:rPr>
        <w:t>izvērstam finanšu piedāvājumam</w:t>
      </w:r>
      <w:r w:rsidRPr="00402EB6">
        <w:rPr>
          <w:rFonts w:ascii="Times New Roman" w:hAnsi="Times New Roman" w:cs="Times New Roman"/>
          <w:sz w:val="24"/>
          <w:szCs w:val="24"/>
        </w:rPr>
        <w:t>.</w:t>
      </w:r>
    </w:p>
    <w:p w14:paraId="1BC3B987" w14:textId="05520F63" w:rsidR="00202D08" w:rsidRPr="00202D08" w:rsidRDefault="00852062" w:rsidP="00202D0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>Pretendents iepriekšējo 3 (trīs) gadu laikā (20</w:t>
      </w:r>
      <w:r w:rsidR="00A2185A" w:rsidRPr="00202D08">
        <w:rPr>
          <w:rFonts w:ascii="Times New Roman" w:hAnsi="Times New Roman" w:cs="Times New Roman"/>
          <w:sz w:val="24"/>
          <w:szCs w:val="24"/>
        </w:rPr>
        <w:t>20</w:t>
      </w:r>
      <w:r w:rsidRPr="00202D08">
        <w:rPr>
          <w:rFonts w:ascii="Times New Roman" w:hAnsi="Times New Roman" w:cs="Times New Roman"/>
          <w:sz w:val="24"/>
          <w:szCs w:val="24"/>
        </w:rPr>
        <w:t>., 202</w:t>
      </w:r>
      <w:r w:rsidR="00A2185A" w:rsidRPr="00202D08">
        <w:rPr>
          <w:rFonts w:ascii="Times New Roman" w:hAnsi="Times New Roman" w:cs="Times New Roman"/>
          <w:sz w:val="24"/>
          <w:szCs w:val="24"/>
        </w:rPr>
        <w:t>1</w:t>
      </w:r>
      <w:r w:rsidRPr="00202D08">
        <w:rPr>
          <w:rFonts w:ascii="Times New Roman" w:hAnsi="Times New Roman" w:cs="Times New Roman"/>
          <w:sz w:val="24"/>
          <w:szCs w:val="24"/>
        </w:rPr>
        <w:t>., 202</w:t>
      </w:r>
      <w:r w:rsidR="00A2185A" w:rsidRPr="00202D08">
        <w:rPr>
          <w:rFonts w:ascii="Times New Roman" w:hAnsi="Times New Roman" w:cs="Times New Roman"/>
          <w:sz w:val="24"/>
          <w:szCs w:val="24"/>
        </w:rPr>
        <w:t>2</w:t>
      </w:r>
      <w:r w:rsidRPr="00202D08">
        <w:rPr>
          <w:rFonts w:ascii="Times New Roman" w:hAnsi="Times New Roman" w:cs="Times New Roman"/>
          <w:sz w:val="24"/>
          <w:szCs w:val="24"/>
        </w:rPr>
        <w:t>. un 202</w:t>
      </w:r>
      <w:r w:rsidR="00A2185A" w:rsidRPr="00202D08">
        <w:rPr>
          <w:rFonts w:ascii="Times New Roman" w:hAnsi="Times New Roman" w:cs="Times New Roman"/>
          <w:sz w:val="24"/>
          <w:szCs w:val="24"/>
        </w:rPr>
        <w:t>3</w:t>
      </w:r>
      <w:r w:rsidRPr="00202D08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izpildījis vismaz 1 (vienu) līgumu, kura ietvaros veikta </w:t>
      </w:r>
      <w:r w:rsidR="00202D08" w:rsidRPr="00202D08">
        <w:rPr>
          <w:rFonts w:ascii="Times New Roman" w:hAnsi="Times New Roman" w:cs="Times New Roman"/>
          <w:sz w:val="24"/>
          <w:szCs w:val="24"/>
        </w:rPr>
        <w:t>individuālo aizsardzības līdzekļu (darba apģērbs, apavi u.c.) piegāde.</w:t>
      </w:r>
    </w:p>
    <w:p w14:paraId="1D07EAB8" w14:textId="52B1359F" w:rsidR="00852062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53C4671D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pielikums) un tehnisko specifikāciju un </w:t>
      </w:r>
      <w:r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470327C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katrai </w:t>
      </w:r>
      <w:r w:rsidR="00153E13">
        <w:rPr>
          <w:rFonts w:ascii="Times New Roman" w:hAnsi="Times New Roman" w:cs="Times New Roman"/>
          <w:sz w:val="24"/>
          <w:szCs w:val="24"/>
        </w:rPr>
        <w:t>in</w:t>
      </w:r>
      <w:r w:rsidR="00EE5956">
        <w:rPr>
          <w:rFonts w:ascii="Times New Roman" w:hAnsi="Times New Roman" w:cs="Times New Roman"/>
          <w:sz w:val="24"/>
          <w:szCs w:val="24"/>
        </w:rPr>
        <w:t>d</w:t>
      </w:r>
      <w:r w:rsidR="00153E13">
        <w:rPr>
          <w:rFonts w:ascii="Times New Roman" w:hAnsi="Times New Roman" w:cs="Times New Roman"/>
          <w:sz w:val="24"/>
          <w:szCs w:val="24"/>
        </w:rPr>
        <w:t>ividuālā aizsardzības līdzekļa</w:t>
      </w:r>
      <w:r>
        <w:rPr>
          <w:rFonts w:ascii="Times New Roman" w:hAnsi="Times New Roman" w:cs="Times New Roman"/>
          <w:sz w:val="24"/>
          <w:szCs w:val="24"/>
        </w:rPr>
        <w:t xml:space="preserve"> vienībai atsevišķi.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 bez PVN.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788B" w14:textId="30EF8BBA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8" w:history="1">
        <w:r w:rsidR="00153E13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evita.berzina@talsi.lv</w:t>
        </w:r>
      </w:hyperlink>
      <w:r w:rsidRPr="006D077E"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31F352AE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4AAA" w14:textId="77777777" w:rsidR="003E1692" w:rsidRDefault="003E1692" w:rsidP="00C413C6">
      <w:pPr>
        <w:spacing w:after="0" w:line="240" w:lineRule="auto"/>
      </w:pPr>
      <w:r>
        <w:separator/>
      </w:r>
    </w:p>
  </w:endnote>
  <w:endnote w:type="continuationSeparator" w:id="0">
    <w:p w14:paraId="3ACD521A" w14:textId="77777777" w:rsidR="003E1692" w:rsidRDefault="003E1692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2F3B" w14:textId="77777777" w:rsidR="003E1692" w:rsidRDefault="003E1692" w:rsidP="00C413C6">
      <w:pPr>
        <w:spacing w:after="0" w:line="240" w:lineRule="auto"/>
      </w:pPr>
      <w:r>
        <w:separator/>
      </w:r>
    </w:p>
  </w:footnote>
  <w:footnote w:type="continuationSeparator" w:id="0">
    <w:p w14:paraId="051F5155" w14:textId="77777777" w:rsidR="003E1692" w:rsidRDefault="003E1692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8398479">
    <w:abstractNumId w:val="1"/>
  </w:num>
  <w:num w:numId="2" w16cid:durableId="42893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D23E2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7007"/>
    <w:rsid w:val="00202D08"/>
    <w:rsid w:val="002655F6"/>
    <w:rsid w:val="00293D06"/>
    <w:rsid w:val="002C237E"/>
    <w:rsid w:val="002F661D"/>
    <w:rsid w:val="003448C3"/>
    <w:rsid w:val="00376BD8"/>
    <w:rsid w:val="00381488"/>
    <w:rsid w:val="00381C05"/>
    <w:rsid w:val="00393B42"/>
    <w:rsid w:val="0039545C"/>
    <w:rsid w:val="003A7A47"/>
    <w:rsid w:val="003E1692"/>
    <w:rsid w:val="003E50E1"/>
    <w:rsid w:val="00400551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A19D0"/>
    <w:rsid w:val="006D077E"/>
    <w:rsid w:val="006D310F"/>
    <w:rsid w:val="006E4353"/>
    <w:rsid w:val="006E6B5E"/>
    <w:rsid w:val="00736CE9"/>
    <w:rsid w:val="0074608F"/>
    <w:rsid w:val="00746FAA"/>
    <w:rsid w:val="007D74A6"/>
    <w:rsid w:val="007F1A0F"/>
    <w:rsid w:val="007F2A95"/>
    <w:rsid w:val="00815DB6"/>
    <w:rsid w:val="00847389"/>
    <w:rsid w:val="00852062"/>
    <w:rsid w:val="008B56C8"/>
    <w:rsid w:val="008C7567"/>
    <w:rsid w:val="008E05E7"/>
    <w:rsid w:val="008E4AEB"/>
    <w:rsid w:val="00943177"/>
    <w:rsid w:val="00952EB7"/>
    <w:rsid w:val="009570C1"/>
    <w:rsid w:val="00967FA2"/>
    <w:rsid w:val="00982E8B"/>
    <w:rsid w:val="009F34BA"/>
    <w:rsid w:val="00A0363C"/>
    <w:rsid w:val="00A073F4"/>
    <w:rsid w:val="00A2185A"/>
    <w:rsid w:val="00A77531"/>
    <w:rsid w:val="00A968BE"/>
    <w:rsid w:val="00AB0575"/>
    <w:rsid w:val="00AD20CE"/>
    <w:rsid w:val="00B055BB"/>
    <w:rsid w:val="00B40611"/>
    <w:rsid w:val="00B93598"/>
    <w:rsid w:val="00BD25D4"/>
    <w:rsid w:val="00C01A23"/>
    <w:rsid w:val="00C10F91"/>
    <w:rsid w:val="00C13A0D"/>
    <w:rsid w:val="00C25910"/>
    <w:rsid w:val="00C413C6"/>
    <w:rsid w:val="00C42C5E"/>
    <w:rsid w:val="00C5138B"/>
    <w:rsid w:val="00C5224A"/>
    <w:rsid w:val="00C72B4F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E24458"/>
    <w:rsid w:val="00E4035E"/>
    <w:rsid w:val="00E421C1"/>
    <w:rsid w:val="00E615F6"/>
    <w:rsid w:val="00E93C94"/>
    <w:rsid w:val="00EA06A8"/>
    <w:rsid w:val="00ED3E20"/>
    <w:rsid w:val="00EE5956"/>
    <w:rsid w:val="00F25622"/>
    <w:rsid w:val="00F33D0A"/>
    <w:rsid w:val="00F36F35"/>
    <w:rsid w:val="00F742CE"/>
    <w:rsid w:val="00F753D3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ta.berzina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Alise Līva Mažeika</cp:lastModifiedBy>
  <cp:revision>25</cp:revision>
  <cp:lastPrinted>2021-02-16T11:10:00Z</cp:lastPrinted>
  <dcterms:created xsi:type="dcterms:W3CDTF">2022-07-12T14:18:00Z</dcterms:created>
  <dcterms:modified xsi:type="dcterms:W3CDTF">2023-09-01T12:56:00Z</dcterms:modified>
</cp:coreProperties>
</file>