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95C82" w14:textId="77777777" w:rsidR="006438F9" w:rsidRPr="006760D7" w:rsidRDefault="0051642F" w:rsidP="006438F9">
      <w:pPr>
        <w:jc w:val="center"/>
        <w:rPr>
          <w:lang w:val="lv-LV"/>
        </w:rPr>
      </w:pPr>
      <w:r w:rsidRPr="006760D7">
        <w:rPr>
          <w:lang w:val="lv-LV"/>
        </w:rPr>
        <w:t xml:space="preserve">  </w:t>
      </w:r>
      <w:r w:rsidR="00DD311E" w:rsidRPr="006760D7">
        <w:rPr>
          <w:lang w:val="lv-LV"/>
        </w:rPr>
        <w:t xml:space="preserve"> </w:t>
      </w:r>
      <w:r w:rsidR="00BB2D5A" w:rsidRPr="006760D7">
        <w:rPr>
          <w:noProof/>
          <w:lang w:val="lv-LV" w:eastAsia="lv-LV"/>
        </w:rPr>
        <w:drawing>
          <wp:inline distT="0" distB="0" distL="0" distR="0" wp14:anchorId="740444DC" wp14:editId="62D29F16">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7"/>
                    <a:stretch>
                      <a:fillRect/>
                    </a:stretch>
                  </pic:blipFill>
                  <pic:spPr>
                    <a:xfrm>
                      <a:off x="0" y="0"/>
                      <a:ext cx="845820" cy="1007110"/>
                    </a:xfrm>
                    <a:prstGeom prst="rect">
                      <a:avLst/>
                    </a:prstGeom>
                  </pic:spPr>
                </pic:pic>
              </a:graphicData>
            </a:graphic>
          </wp:inline>
        </w:drawing>
      </w:r>
      <w:r w:rsidR="00DD311E" w:rsidRPr="006760D7">
        <w:rPr>
          <w:lang w:val="lv-LV"/>
        </w:rPr>
        <w:t xml:space="preserve">  </w:t>
      </w:r>
    </w:p>
    <w:p w14:paraId="240ECF74" w14:textId="77777777" w:rsidR="00DD311E" w:rsidRPr="006760D7" w:rsidRDefault="006438F9" w:rsidP="006438F9">
      <w:pPr>
        <w:jc w:val="center"/>
        <w:rPr>
          <w:szCs w:val="24"/>
          <w:lang w:val="lv-LV"/>
        </w:rPr>
      </w:pPr>
      <w:r w:rsidRPr="006760D7">
        <w:rPr>
          <w:szCs w:val="24"/>
          <w:lang w:val="lv-LV"/>
        </w:rPr>
        <w:t xml:space="preserve">     </w:t>
      </w:r>
      <w:r w:rsidR="00DD311E" w:rsidRPr="006760D7">
        <w:rPr>
          <w:szCs w:val="24"/>
          <w:lang w:val="lv-LV"/>
        </w:rPr>
        <w:t>Latvijas Republika</w:t>
      </w:r>
    </w:p>
    <w:p w14:paraId="67396204" w14:textId="77777777" w:rsidR="00DD311E" w:rsidRPr="006760D7" w:rsidRDefault="006438F9" w:rsidP="006438F9">
      <w:pPr>
        <w:jc w:val="center"/>
        <w:rPr>
          <w:rFonts w:ascii="Bookman Old Style" w:hAnsi="Bookman Old Style"/>
          <w:sz w:val="22"/>
          <w:szCs w:val="22"/>
          <w:lang w:val="lv-LV"/>
        </w:rPr>
      </w:pPr>
      <w:r w:rsidRPr="006760D7">
        <w:rPr>
          <w:rFonts w:ascii="Bookman Old Style" w:hAnsi="Bookman Old Style"/>
          <w:b/>
          <w:sz w:val="32"/>
          <w:lang w:val="lv-LV"/>
        </w:rPr>
        <w:t xml:space="preserve">    </w:t>
      </w:r>
      <w:r w:rsidR="00DD311E" w:rsidRPr="006760D7">
        <w:rPr>
          <w:rFonts w:ascii="Bookman Old Style" w:hAnsi="Bookman Old Style"/>
          <w:b/>
          <w:sz w:val="32"/>
          <w:lang w:val="lv-LV"/>
        </w:rPr>
        <w:t xml:space="preserve">TALSU NOVADA </w:t>
      </w:r>
      <w:r w:rsidR="007C4106" w:rsidRPr="006760D7">
        <w:rPr>
          <w:rFonts w:ascii="Bookman Old Style" w:hAnsi="Bookman Old Style"/>
          <w:b/>
          <w:sz w:val="32"/>
          <w:lang w:val="lv-LV"/>
        </w:rPr>
        <w:t xml:space="preserve">PAŠVALDĪBAS </w:t>
      </w:r>
      <w:r w:rsidRPr="006760D7">
        <w:rPr>
          <w:rFonts w:ascii="Bookman Old Style" w:hAnsi="Bookman Old Style"/>
          <w:b/>
          <w:sz w:val="32"/>
          <w:lang w:val="lv-LV"/>
        </w:rPr>
        <w:t>DOME</w:t>
      </w:r>
    </w:p>
    <w:p w14:paraId="1F721B3B" w14:textId="77777777" w:rsidR="00DD311E" w:rsidRPr="006760D7" w:rsidRDefault="006438F9" w:rsidP="006438F9">
      <w:pPr>
        <w:jc w:val="center"/>
        <w:rPr>
          <w:sz w:val="22"/>
          <w:szCs w:val="22"/>
          <w:lang w:val="lv-LV"/>
        </w:rPr>
      </w:pPr>
      <w:r w:rsidRPr="006760D7">
        <w:rPr>
          <w:sz w:val="22"/>
          <w:szCs w:val="22"/>
          <w:lang w:val="lv-LV"/>
        </w:rPr>
        <w:t xml:space="preserve">         </w:t>
      </w:r>
      <w:r w:rsidR="00DD311E" w:rsidRPr="006760D7">
        <w:rPr>
          <w:sz w:val="22"/>
          <w:szCs w:val="22"/>
          <w:lang w:val="lv-LV"/>
        </w:rPr>
        <w:t>Nodokļu maksātāja reģistrācijas Nr.90009113532</w:t>
      </w:r>
    </w:p>
    <w:p w14:paraId="778B6FDC" w14:textId="77777777" w:rsidR="008A473D" w:rsidRPr="006760D7" w:rsidRDefault="008A473D" w:rsidP="008A473D">
      <w:pPr>
        <w:pBdr>
          <w:bottom w:val="single" w:sz="12" w:space="1" w:color="auto"/>
        </w:pBdr>
        <w:ind w:firstLine="120"/>
        <w:jc w:val="center"/>
        <w:rPr>
          <w:sz w:val="20"/>
          <w:lang w:val="lv-LV"/>
        </w:rPr>
      </w:pPr>
      <w:r w:rsidRPr="006760D7">
        <w:rPr>
          <w:sz w:val="20"/>
          <w:lang w:val="lv-LV"/>
        </w:rPr>
        <w:t>Kareivju iela 7, Talsi, Talsu nov., LV-3201, tālr. 632321</w:t>
      </w:r>
      <w:r w:rsidR="007C4106" w:rsidRPr="006760D7">
        <w:rPr>
          <w:sz w:val="20"/>
          <w:lang w:val="lv-LV"/>
        </w:rPr>
        <w:t>10,</w:t>
      </w:r>
      <w:r w:rsidR="00A26151" w:rsidRPr="006760D7">
        <w:rPr>
          <w:sz w:val="20"/>
          <w:lang w:val="lv-LV"/>
        </w:rPr>
        <w:t xml:space="preserve"> e-pasts pasts</w:t>
      </w:r>
      <w:r w:rsidRPr="006760D7">
        <w:rPr>
          <w:sz w:val="20"/>
          <w:lang w:val="lv-LV"/>
        </w:rPr>
        <w:t>@talsi.lv</w:t>
      </w:r>
    </w:p>
    <w:p w14:paraId="3B4F4B6D" w14:textId="77777777" w:rsidR="00D83A29" w:rsidRPr="006760D7" w:rsidRDefault="00D83A29" w:rsidP="00AC4070">
      <w:pPr>
        <w:jc w:val="right"/>
        <w:rPr>
          <w:i/>
          <w:szCs w:val="24"/>
          <w:lang w:val="lv-LV"/>
        </w:rPr>
        <w:sectPr w:rsidR="00D83A29" w:rsidRPr="006760D7" w:rsidSect="00F41953">
          <w:headerReference w:type="default" r:id="rId8"/>
          <w:pgSz w:w="11906" w:h="16838"/>
          <w:pgMar w:top="1134" w:right="1134" w:bottom="1134" w:left="1701" w:header="709" w:footer="709" w:gutter="0"/>
          <w:cols w:space="708"/>
          <w:docGrid w:linePitch="360"/>
        </w:sectPr>
      </w:pPr>
    </w:p>
    <w:p w14:paraId="6C0D5BDA" w14:textId="77777777" w:rsidR="00C032F9" w:rsidRPr="006760D7" w:rsidRDefault="00C032F9" w:rsidP="00AC4070">
      <w:pPr>
        <w:jc w:val="right"/>
        <w:rPr>
          <w:i/>
          <w:szCs w:val="24"/>
          <w:lang w:val="lv-LV"/>
        </w:rPr>
      </w:pPr>
      <w:r w:rsidRPr="006760D7">
        <w:rPr>
          <w:i/>
          <w:szCs w:val="24"/>
          <w:lang w:val="lv-LV"/>
        </w:rPr>
        <w:t>PROJEKTS</w:t>
      </w:r>
    </w:p>
    <w:p w14:paraId="5789B06E" w14:textId="77777777" w:rsidR="00C032F9" w:rsidRPr="006760D7" w:rsidRDefault="00C032F9" w:rsidP="00C032F9">
      <w:pPr>
        <w:jc w:val="center"/>
        <w:rPr>
          <w:b/>
          <w:sz w:val="32"/>
          <w:szCs w:val="32"/>
          <w:lang w:val="lv-LV"/>
        </w:rPr>
      </w:pPr>
      <w:r w:rsidRPr="006760D7">
        <w:rPr>
          <w:b/>
          <w:sz w:val="32"/>
          <w:szCs w:val="32"/>
          <w:lang w:val="lv-LV"/>
        </w:rPr>
        <w:t>LĒMUMS</w:t>
      </w:r>
    </w:p>
    <w:p w14:paraId="58425E13" w14:textId="77777777" w:rsidR="00C032F9" w:rsidRPr="006760D7" w:rsidRDefault="00C032F9" w:rsidP="00C032F9">
      <w:pPr>
        <w:jc w:val="center"/>
        <w:rPr>
          <w:szCs w:val="24"/>
          <w:lang w:val="lv-LV"/>
        </w:rPr>
      </w:pPr>
      <w:r w:rsidRPr="006760D7">
        <w:rPr>
          <w:szCs w:val="24"/>
          <w:lang w:val="lv-LV"/>
        </w:rPr>
        <w:t>(PROTOKOLS Nr.______,</w:t>
      </w:r>
      <w:r w:rsidR="007E6E56" w:rsidRPr="006760D7">
        <w:rPr>
          <w:szCs w:val="24"/>
          <w:lang w:val="lv-LV"/>
        </w:rPr>
        <w:t xml:space="preserve"> </w:t>
      </w:r>
      <w:r w:rsidRPr="006760D7">
        <w:rPr>
          <w:szCs w:val="24"/>
          <w:lang w:val="lv-LV"/>
        </w:rPr>
        <w:t>_____.punkts)</w:t>
      </w:r>
    </w:p>
    <w:p w14:paraId="051FF13F" w14:textId="77777777" w:rsidR="00C032F9" w:rsidRPr="006760D7" w:rsidRDefault="00C032F9" w:rsidP="00C032F9">
      <w:pPr>
        <w:jc w:val="center"/>
        <w:rPr>
          <w:szCs w:val="24"/>
          <w:lang w:val="lv-LV"/>
        </w:rPr>
      </w:pPr>
      <w:r w:rsidRPr="006760D7">
        <w:rPr>
          <w:szCs w:val="24"/>
          <w:lang w:val="lv-LV"/>
        </w:rPr>
        <w:t xml:space="preserve">Talsos </w:t>
      </w:r>
    </w:p>
    <w:p w14:paraId="3576B868" w14:textId="77777777" w:rsidR="00E03524" w:rsidRPr="006760D7" w:rsidRDefault="00E03524" w:rsidP="00E03524">
      <w:pPr>
        <w:rPr>
          <w:szCs w:val="24"/>
          <w:lang w:val="lv-LV"/>
        </w:rPr>
      </w:pPr>
    </w:p>
    <w:p w14:paraId="268D424D" w14:textId="77777777" w:rsidR="007D68B3" w:rsidRPr="006760D7" w:rsidRDefault="00EB0E49" w:rsidP="007D68B3">
      <w:pPr>
        <w:rPr>
          <w:rFonts w:eastAsia="Calibri"/>
          <w:szCs w:val="24"/>
          <w:lang w:val="lv-LV"/>
        </w:rPr>
      </w:pPr>
      <w:r w:rsidRPr="006760D7">
        <w:rPr>
          <w:rFonts w:eastAsia="Calibri"/>
          <w:szCs w:val="24"/>
          <w:lang w:val="lv-LV"/>
        </w:rPr>
        <w:t>__.__.______.</w:t>
      </w:r>
      <w:r w:rsidR="007D68B3" w:rsidRPr="006760D7">
        <w:rPr>
          <w:rFonts w:eastAsia="Calibri"/>
          <w:szCs w:val="24"/>
          <w:lang w:val="lv-LV"/>
        </w:rPr>
        <w:t xml:space="preserve">   </w:t>
      </w:r>
      <w:r w:rsidR="007D68B3" w:rsidRPr="006760D7">
        <w:rPr>
          <w:rFonts w:eastAsia="Calibri"/>
          <w:szCs w:val="24"/>
          <w:lang w:val="lv-LV"/>
        </w:rPr>
        <w:tab/>
      </w:r>
      <w:r w:rsidR="007D68B3" w:rsidRPr="006760D7">
        <w:rPr>
          <w:rFonts w:eastAsia="Calibri"/>
          <w:szCs w:val="24"/>
          <w:lang w:val="lv-LV"/>
        </w:rPr>
        <w:tab/>
      </w:r>
      <w:r w:rsidR="007D68B3" w:rsidRPr="006760D7">
        <w:rPr>
          <w:rFonts w:eastAsia="Calibri"/>
          <w:szCs w:val="24"/>
          <w:lang w:val="lv-LV"/>
        </w:rPr>
        <w:tab/>
      </w:r>
      <w:r w:rsidR="007D68B3" w:rsidRPr="006760D7">
        <w:rPr>
          <w:rFonts w:eastAsia="Calibri"/>
          <w:szCs w:val="24"/>
          <w:lang w:val="lv-LV"/>
        </w:rPr>
        <w:tab/>
      </w:r>
      <w:r w:rsidR="007D68B3" w:rsidRPr="006760D7">
        <w:rPr>
          <w:rFonts w:eastAsia="Calibri"/>
          <w:szCs w:val="24"/>
          <w:lang w:val="lv-LV"/>
        </w:rPr>
        <w:tab/>
      </w:r>
      <w:r w:rsidR="007D68B3" w:rsidRPr="006760D7">
        <w:rPr>
          <w:rFonts w:eastAsia="Calibri"/>
          <w:szCs w:val="24"/>
          <w:lang w:val="lv-LV"/>
        </w:rPr>
        <w:tab/>
      </w:r>
      <w:r w:rsidR="007D68B3" w:rsidRPr="006760D7">
        <w:rPr>
          <w:rFonts w:eastAsia="Calibri"/>
          <w:szCs w:val="24"/>
          <w:lang w:val="lv-LV"/>
        </w:rPr>
        <w:tab/>
        <w:t xml:space="preserve">Nr. </w:t>
      </w:r>
      <w:r w:rsidRPr="006760D7">
        <w:rPr>
          <w:rFonts w:eastAsia="Calibri"/>
          <w:szCs w:val="24"/>
          <w:lang w:val="lv-LV"/>
        </w:rPr>
        <w:t>_____</w:t>
      </w:r>
    </w:p>
    <w:p w14:paraId="1435599E" w14:textId="77777777" w:rsidR="00A26151" w:rsidRPr="006760D7" w:rsidRDefault="00A26151" w:rsidP="00E03524">
      <w:pPr>
        <w:rPr>
          <w:szCs w:val="24"/>
          <w:lang w:val="lv-LV"/>
        </w:rPr>
      </w:pPr>
    </w:p>
    <w:p w14:paraId="5DBBCD7A" w14:textId="77777777" w:rsidR="00C73624" w:rsidRPr="00B04461" w:rsidRDefault="00691A2B" w:rsidP="00202ACA">
      <w:pPr>
        <w:shd w:val="clear" w:color="auto" w:fill="FFFFFF"/>
        <w:rPr>
          <w:b/>
          <w:bCs/>
          <w:noProof/>
          <w:szCs w:val="24"/>
          <w:lang w:val="lv-LV"/>
        </w:rPr>
      </w:pPr>
      <w:r w:rsidRPr="006760D7">
        <w:rPr>
          <w:b/>
          <w:noProof/>
          <w:szCs w:val="24"/>
          <w:lang w:val="lv-LV"/>
        </w:rPr>
        <w:t xml:space="preserve">Par saistošajiem noteikumiem </w:t>
      </w:r>
      <w:r w:rsidRPr="00FB468A">
        <w:rPr>
          <w:b/>
          <w:noProof/>
          <w:szCs w:val="24"/>
          <w:lang w:val="lv-LV"/>
        </w:rPr>
        <w:t>“</w:t>
      </w:r>
      <w:r w:rsidRPr="00B04461">
        <w:rPr>
          <w:b/>
          <w:bCs/>
          <w:noProof/>
          <w:szCs w:val="24"/>
          <w:lang w:val="lv-LV"/>
        </w:rPr>
        <w:t xml:space="preserve">Par pašvaldības nodevu </w:t>
      </w:r>
    </w:p>
    <w:p w14:paraId="08C69B50" w14:textId="77777777" w:rsidR="00691A2B" w:rsidRPr="00B04461" w:rsidRDefault="00691A2B" w:rsidP="00202ACA">
      <w:pPr>
        <w:shd w:val="clear" w:color="auto" w:fill="FFFFFF"/>
        <w:rPr>
          <w:b/>
          <w:bCs/>
          <w:noProof/>
          <w:szCs w:val="24"/>
          <w:lang w:val="lv-LV"/>
        </w:rPr>
      </w:pPr>
      <w:r w:rsidRPr="00B04461">
        <w:rPr>
          <w:b/>
          <w:bCs/>
          <w:noProof/>
          <w:szCs w:val="24"/>
          <w:lang w:val="lv-LV"/>
        </w:rPr>
        <w:t>par būvatļaujas izdošanu vai būvniecības ieceres akceptu”</w:t>
      </w:r>
    </w:p>
    <w:p w14:paraId="4641054F" w14:textId="77777777" w:rsidR="00691A2B" w:rsidRPr="006760D7" w:rsidRDefault="00691A2B" w:rsidP="00691A2B">
      <w:pPr>
        <w:ind w:left="360"/>
        <w:jc w:val="center"/>
        <w:rPr>
          <w:b/>
          <w:noProof/>
          <w:szCs w:val="24"/>
          <w:lang w:val="lv-LV" w:eastAsia="lv-LV"/>
        </w:rPr>
      </w:pPr>
    </w:p>
    <w:p w14:paraId="477578D9" w14:textId="1C72393B" w:rsidR="00691A2B" w:rsidRPr="00D61B12" w:rsidRDefault="006A1F11" w:rsidP="00202ACA">
      <w:pPr>
        <w:shd w:val="clear" w:color="auto" w:fill="FFFFFF"/>
        <w:ind w:firstLine="708"/>
        <w:jc w:val="both"/>
        <w:rPr>
          <w:noProof/>
          <w:color w:val="000000" w:themeColor="text1"/>
          <w:szCs w:val="24"/>
          <w:lang w:val="lv-LV" w:eastAsia="lv-LV"/>
        </w:rPr>
      </w:pPr>
      <w:r w:rsidRPr="00D61B12">
        <w:rPr>
          <w:noProof/>
          <w:color w:val="000000" w:themeColor="text1"/>
          <w:szCs w:val="24"/>
          <w:lang w:val="lv-LV" w:eastAsia="lv-LV"/>
        </w:rPr>
        <w:t>L</w:t>
      </w:r>
      <w:r w:rsidR="00FA45CB" w:rsidRPr="00D61B12">
        <w:rPr>
          <w:noProof/>
          <w:color w:val="000000" w:themeColor="text1"/>
          <w:szCs w:val="24"/>
          <w:lang w:val="lv-LV" w:eastAsia="lv-LV"/>
        </w:rPr>
        <w:t xml:space="preserve">ikuma </w:t>
      </w:r>
      <w:r w:rsidR="00202ACA" w:rsidRPr="00D61B12">
        <w:rPr>
          <w:iCs/>
          <w:noProof/>
          <w:color w:val="000000" w:themeColor="text1"/>
          <w:szCs w:val="24"/>
          <w:lang w:val="lv-LV"/>
        </w:rPr>
        <w:t>“</w:t>
      </w:r>
      <w:hyperlink r:id="rId9" w:tgtFrame="_blank" w:history="1">
        <w:r w:rsidR="00FA45CB" w:rsidRPr="00D61B12">
          <w:rPr>
            <w:rStyle w:val="Hipersaite"/>
            <w:iCs/>
            <w:noProof/>
            <w:color w:val="000000" w:themeColor="text1"/>
            <w:szCs w:val="24"/>
            <w:u w:val="none"/>
            <w:lang w:val="lv-LV"/>
          </w:rPr>
          <w:t>Par nodokļiem un nodevām</w:t>
        </w:r>
      </w:hyperlink>
      <w:r w:rsidR="00202ACA" w:rsidRPr="00D61B12">
        <w:rPr>
          <w:iCs/>
          <w:noProof/>
          <w:color w:val="000000" w:themeColor="text1"/>
          <w:szCs w:val="24"/>
          <w:lang w:val="lv-LV"/>
        </w:rPr>
        <w:t>”</w:t>
      </w:r>
      <w:r w:rsidR="00FA45CB" w:rsidRPr="00D61B12">
        <w:rPr>
          <w:iCs/>
          <w:noProof/>
          <w:color w:val="000000" w:themeColor="text1"/>
          <w:szCs w:val="24"/>
          <w:lang w:val="lv-LV"/>
        </w:rPr>
        <w:t xml:space="preserve"> </w:t>
      </w:r>
      <w:hyperlink r:id="rId10" w:anchor="p12" w:tgtFrame="_blank" w:history="1">
        <w:r w:rsidR="00FA45CB" w:rsidRPr="00D61B12">
          <w:rPr>
            <w:rStyle w:val="Hipersaite"/>
            <w:iCs/>
            <w:noProof/>
            <w:color w:val="000000" w:themeColor="text1"/>
            <w:szCs w:val="24"/>
            <w:u w:val="none"/>
            <w:lang w:val="lv-LV"/>
          </w:rPr>
          <w:t>12. panta</w:t>
        </w:r>
      </w:hyperlink>
      <w:r w:rsidR="00FA45CB" w:rsidRPr="00D61B12">
        <w:rPr>
          <w:iCs/>
          <w:noProof/>
          <w:color w:val="000000" w:themeColor="text1"/>
          <w:szCs w:val="24"/>
          <w:lang w:val="lv-LV"/>
        </w:rPr>
        <w:t> pirmās daļas 10. punkt</w:t>
      </w:r>
      <w:r w:rsidRPr="00D61B12">
        <w:rPr>
          <w:iCs/>
          <w:noProof/>
          <w:color w:val="000000" w:themeColor="text1"/>
          <w:szCs w:val="24"/>
          <w:lang w:val="lv-LV"/>
        </w:rPr>
        <w:t xml:space="preserve">ā un </w:t>
      </w:r>
      <w:r w:rsidRPr="00B04461">
        <w:rPr>
          <w:szCs w:val="24"/>
          <w:lang w:val="lv-LV"/>
        </w:rPr>
        <w:t xml:space="preserve">Ministru kabineta 2005. gada 28. jūnija noteikumu Nr. 480 “Noteikumi par kārtību, kādā pašvaldības var uzlikt pašvaldību nodevas” </w:t>
      </w:r>
      <w:r w:rsidR="00D61B12">
        <w:rPr>
          <w:szCs w:val="24"/>
          <w:lang w:val="lv-LV"/>
        </w:rPr>
        <w:t xml:space="preserve">15. un </w:t>
      </w:r>
      <w:r w:rsidRPr="00B04461">
        <w:rPr>
          <w:szCs w:val="24"/>
          <w:lang w:val="lv-LV"/>
        </w:rPr>
        <w:t>16.</w:t>
      </w:r>
      <w:r w:rsidRPr="00B04461">
        <w:rPr>
          <w:szCs w:val="24"/>
          <w:vertAlign w:val="superscript"/>
          <w:lang w:val="lv-LV"/>
        </w:rPr>
        <w:t>1</w:t>
      </w:r>
      <w:r w:rsidRPr="00B04461">
        <w:rPr>
          <w:szCs w:val="24"/>
          <w:lang w:val="lv-LV"/>
        </w:rPr>
        <w:t xml:space="preserve"> punktā noteiktas </w:t>
      </w:r>
      <w:r w:rsidR="00FA45CB" w:rsidRPr="00D61B12">
        <w:rPr>
          <w:noProof/>
          <w:color w:val="000000" w:themeColor="text1"/>
          <w:szCs w:val="24"/>
          <w:shd w:val="clear" w:color="auto" w:fill="FFFFFF"/>
          <w:lang w:val="lv-LV"/>
        </w:rPr>
        <w:t>pašvaldības tiesības savā administratīvajā teritorijā uzlikt pašvaldības nodevas par būvatļaujas izdošanu vai būvniecības ieceres akceptu, izdarot atzīmi paskaidrojuma rakstā</w:t>
      </w:r>
      <w:r w:rsidRPr="00D61B12">
        <w:rPr>
          <w:noProof/>
          <w:color w:val="000000" w:themeColor="text1"/>
          <w:szCs w:val="24"/>
          <w:shd w:val="clear" w:color="auto" w:fill="FFFFFF"/>
          <w:lang w:val="lv-LV"/>
        </w:rPr>
        <w:t xml:space="preserve"> vai apliecinājuma kartē, </w:t>
      </w:r>
      <w:r w:rsidRPr="00B04461">
        <w:rPr>
          <w:szCs w:val="24"/>
          <w:shd w:val="clear" w:color="auto" w:fill="FFFFFF"/>
          <w:lang w:val="lv-LV"/>
        </w:rPr>
        <w:t>kā arī no</w:t>
      </w:r>
      <w:r w:rsidRPr="00B04461">
        <w:rPr>
          <w:szCs w:val="24"/>
          <w:shd w:val="clear" w:color="auto" w:fill="FFFFFF"/>
          <w:lang w:val="lv-LV"/>
        </w:rPr>
        <w:softHyphen/>
        <w:t>teikt personas, kas ir atbrīvojamas no nodevas samaksas</w:t>
      </w:r>
      <w:r w:rsidR="00FA45CB" w:rsidRPr="00D61B12">
        <w:rPr>
          <w:noProof/>
          <w:color w:val="000000" w:themeColor="text1"/>
          <w:szCs w:val="24"/>
          <w:shd w:val="clear" w:color="auto" w:fill="FFFFFF"/>
          <w:lang w:val="lv-LV"/>
        </w:rPr>
        <w:t>.</w:t>
      </w:r>
    </w:p>
    <w:p w14:paraId="00A9EBD0" w14:textId="1C726E1A" w:rsidR="00691A2B" w:rsidRPr="006760D7" w:rsidRDefault="00691A2B" w:rsidP="00202ACA">
      <w:pPr>
        <w:shd w:val="clear" w:color="auto" w:fill="FFFFFF"/>
        <w:overflowPunct/>
        <w:autoSpaceDE/>
        <w:autoSpaceDN/>
        <w:adjustRightInd/>
        <w:spacing w:line="293" w:lineRule="atLeast"/>
        <w:ind w:right="170" w:firstLine="708"/>
        <w:jc w:val="both"/>
        <w:textAlignment w:val="auto"/>
        <w:rPr>
          <w:noProof/>
          <w:color w:val="000000" w:themeColor="text1"/>
          <w:szCs w:val="24"/>
          <w:lang w:val="lv-LV" w:eastAsia="lv-LV"/>
        </w:rPr>
      </w:pPr>
      <w:r w:rsidRPr="00D61B12">
        <w:rPr>
          <w:noProof/>
          <w:color w:val="000000" w:themeColor="text1"/>
          <w:szCs w:val="24"/>
          <w:lang w:val="lv-LV"/>
        </w:rPr>
        <w:t xml:space="preserve">Pamatojoties uz </w:t>
      </w:r>
      <w:r w:rsidR="00F56EAE" w:rsidRPr="00D61B12">
        <w:rPr>
          <w:noProof/>
          <w:color w:val="000000" w:themeColor="text1"/>
          <w:szCs w:val="24"/>
          <w:lang w:val="lv-LV"/>
        </w:rPr>
        <w:t xml:space="preserve">likuma </w:t>
      </w:r>
      <w:r w:rsidR="00F56EAE" w:rsidRPr="00D61B12">
        <w:rPr>
          <w:iCs/>
          <w:noProof/>
          <w:color w:val="000000" w:themeColor="text1"/>
          <w:szCs w:val="24"/>
          <w:lang w:val="lv-LV"/>
        </w:rPr>
        <w:t>“</w:t>
      </w:r>
      <w:hyperlink r:id="rId11" w:tgtFrame="_blank" w:history="1">
        <w:r w:rsidR="00F56EAE" w:rsidRPr="00D61B12">
          <w:rPr>
            <w:rStyle w:val="Hipersaite"/>
            <w:iCs/>
            <w:noProof/>
            <w:color w:val="000000" w:themeColor="text1"/>
            <w:szCs w:val="24"/>
            <w:u w:val="none"/>
            <w:lang w:val="lv-LV"/>
          </w:rPr>
          <w:t>Par nodokļiem un nodevām</w:t>
        </w:r>
      </w:hyperlink>
      <w:r w:rsidR="00F56EAE" w:rsidRPr="00D61B12">
        <w:rPr>
          <w:iCs/>
          <w:noProof/>
          <w:color w:val="000000" w:themeColor="text1"/>
          <w:szCs w:val="24"/>
          <w:lang w:val="lv-LV"/>
        </w:rPr>
        <w:t xml:space="preserve">” </w:t>
      </w:r>
      <w:hyperlink r:id="rId12" w:anchor="p12" w:tgtFrame="_blank" w:history="1">
        <w:r w:rsidR="00F56EAE" w:rsidRPr="00D61B12">
          <w:rPr>
            <w:rStyle w:val="Hipersaite"/>
            <w:iCs/>
            <w:noProof/>
            <w:color w:val="000000" w:themeColor="text1"/>
            <w:szCs w:val="24"/>
            <w:u w:val="none"/>
            <w:lang w:val="lv-LV"/>
          </w:rPr>
          <w:t>12. panta</w:t>
        </w:r>
      </w:hyperlink>
      <w:r w:rsidR="00F56EAE" w:rsidRPr="00D61B12">
        <w:rPr>
          <w:iCs/>
          <w:noProof/>
          <w:color w:val="000000" w:themeColor="text1"/>
          <w:szCs w:val="24"/>
          <w:lang w:val="lv-LV"/>
        </w:rPr>
        <w:t xml:space="preserve"> pirmās daļas 10. punktu, </w:t>
      </w:r>
      <w:r w:rsidR="00CE6F06" w:rsidRPr="00D61B12">
        <w:rPr>
          <w:noProof/>
          <w:color w:val="000000" w:themeColor="text1"/>
          <w:szCs w:val="24"/>
          <w:lang w:val="lv-LV"/>
        </w:rPr>
        <w:t>Pašvaldību likuma 44.</w:t>
      </w:r>
      <w:r w:rsidR="00C73624" w:rsidRPr="00D61B12">
        <w:rPr>
          <w:noProof/>
          <w:color w:val="000000" w:themeColor="text1"/>
          <w:szCs w:val="24"/>
          <w:lang w:val="lv-LV"/>
        </w:rPr>
        <w:t xml:space="preserve"> </w:t>
      </w:r>
      <w:r w:rsidR="00CE6F06" w:rsidRPr="00D61B12">
        <w:rPr>
          <w:noProof/>
          <w:color w:val="000000" w:themeColor="text1"/>
          <w:szCs w:val="24"/>
          <w:lang w:val="lv-LV"/>
        </w:rPr>
        <w:t>pant</w:t>
      </w:r>
      <w:r w:rsidR="00F56EAE" w:rsidRPr="00D61B12">
        <w:rPr>
          <w:noProof/>
          <w:color w:val="000000" w:themeColor="text1"/>
          <w:szCs w:val="24"/>
          <w:lang w:val="lv-LV"/>
        </w:rPr>
        <w:t>a pirmo daļu</w:t>
      </w:r>
      <w:r w:rsidR="00CE6F06" w:rsidRPr="00D61B12">
        <w:rPr>
          <w:noProof/>
          <w:color w:val="000000" w:themeColor="text1"/>
          <w:szCs w:val="24"/>
          <w:lang w:val="lv-LV"/>
        </w:rPr>
        <w:t xml:space="preserve">, </w:t>
      </w:r>
      <w:r w:rsidR="00F56EAE" w:rsidRPr="00B04461">
        <w:rPr>
          <w:szCs w:val="24"/>
          <w:lang w:val="lv-LV" w:eastAsia="lv-LV"/>
        </w:rPr>
        <w:t xml:space="preserve">Ministru kabineta 2005. gada 28. jūnija noteikumu Nr. 480 “Noteikumi par kārtību, kādā pašvaldības var uzlikt pašvaldību nodevas” </w:t>
      </w:r>
      <w:r w:rsidR="00D61B12">
        <w:rPr>
          <w:szCs w:val="24"/>
          <w:lang w:val="lv-LV" w:eastAsia="lv-LV"/>
        </w:rPr>
        <w:t xml:space="preserve">15. un </w:t>
      </w:r>
      <w:r w:rsidR="00F56EAE" w:rsidRPr="00B04461">
        <w:rPr>
          <w:szCs w:val="24"/>
          <w:lang w:val="lv-LV" w:eastAsia="lv-LV"/>
        </w:rPr>
        <w:t>16.</w:t>
      </w:r>
      <w:r w:rsidR="00F56EAE" w:rsidRPr="00B04461">
        <w:rPr>
          <w:szCs w:val="24"/>
          <w:vertAlign w:val="superscript"/>
          <w:lang w:val="lv-LV" w:eastAsia="lv-LV"/>
        </w:rPr>
        <w:t>1</w:t>
      </w:r>
      <w:r w:rsidR="00F56EAE" w:rsidRPr="00B04461">
        <w:rPr>
          <w:szCs w:val="24"/>
          <w:lang w:val="lv-LV" w:eastAsia="lv-LV"/>
        </w:rPr>
        <w:t xml:space="preserve"> punktu</w:t>
      </w:r>
      <w:r w:rsidR="00F56EAE">
        <w:rPr>
          <w:noProof/>
          <w:color w:val="000000" w:themeColor="text1"/>
          <w:szCs w:val="24"/>
          <w:lang w:val="lv-LV"/>
        </w:rPr>
        <w:t xml:space="preserve">, </w:t>
      </w:r>
      <w:r w:rsidRPr="006760D7">
        <w:rPr>
          <w:noProof/>
          <w:color w:val="000000" w:themeColor="text1"/>
          <w:szCs w:val="24"/>
          <w:lang w:val="lv-LV"/>
        </w:rPr>
        <w:t xml:space="preserve">Finanšu komitejas 2023. gada </w:t>
      </w:r>
      <w:r w:rsidR="00C268B1" w:rsidRPr="006760D7">
        <w:rPr>
          <w:noProof/>
          <w:color w:val="000000" w:themeColor="text1"/>
          <w:szCs w:val="24"/>
          <w:lang w:val="lv-LV"/>
        </w:rPr>
        <w:t>___</w:t>
      </w:r>
      <w:r w:rsidRPr="006760D7">
        <w:rPr>
          <w:noProof/>
          <w:color w:val="000000" w:themeColor="text1"/>
          <w:szCs w:val="24"/>
          <w:lang w:val="lv-LV"/>
        </w:rPr>
        <w:t>. </w:t>
      </w:r>
      <w:r w:rsidR="00C268B1" w:rsidRPr="006760D7">
        <w:rPr>
          <w:noProof/>
          <w:color w:val="000000" w:themeColor="text1"/>
          <w:szCs w:val="24"/>
          <w:lang w:val="lv-LV"/>
        </w:rPr>
        <w:t>____</w:t>
      </w:r>
      <w:r w:rsidRPr="006760D7">
        <w:rPr>
          <w:noProof/>
          <w:color w:val="000000" w:themeColor="text1"/>
          <w:szCs w:val="24"/>
          <w:lang w:val="lv-LV"/>
        </w:rPr>
        <w:t xml:space="preserve"> atzinumu,</w:t>
      </w:r>
    </w:p>
    <w:p w14:paraId="11C828E9" w14:textId="77777777" w:rsidR="00691A2B" w:rsidRPr="006760D7" w:rsidRDefault="00691A2B" w:rsidP="00691A2B">
      <w:pPr>
        <w:ind w:right="567"/>
        <w:jc w:val="center"/>
        <w:rPr>
          <w:b/>
          <w:noProof/>
          <w:szCs w:val="24"/>
          <w:lang w:val="lv-LV"/>
        </w:rPr>
      </w:pPr>
    </w:p>
    <w:p w14:paraId="46D63BC7" w14:textId="77777777" w:rsidR="00691A2B" w:rsidRPr="006760D7" w:rsidRDefault="00691A2B" w:rsidP="00691A2B">
      <w:pPr>
        <w:ind w:right="567"/>
        <w:jc w:val="center"/>
        <w:rPr>
          <w:b/>
          <w:noProof/>
          <w:szCs w:val="24"/>
          <w:lang w:val="lv-LV"/>
        </w:rPr>
      </w:pPr>
      <w:r w:rsidRPr="006760D7">
        <w:rPr>
          <w:b/>
          <w:noProof/>
          <w:szCs w:val="24"/>
          <w:lang w:val="lv-LV"/>
        </w:rPr>
        <w:t>Talsu novada pašvaldības dome nolemj:</w:t>
      </w:r>
    </w:p>
    <w:p w14:paraId="23C00B10" w14:textId="77777777" w:rsidR="00691A2B" w:rsidRPr="006760D7" w:rsidRDefault="00691A2B" w:rsidP="00691A2B">
      <w:pPr>
        <w:ind w:right="567" w:firstLine="851"/>
        <w:jc w:val="center"/>
        <w:rPr>
          <w:b/>
          <w:noProof/>
          <w:szCs w:val="24"/>
          <w:lang w:val="lv-LV"/>
        </w:rPr>
      </w:pPr>
    </w:p>
    <w:p w14:paraId="197524CE" w14:textId="6CF6A8D8" w:rsidR="00691A2B" w:rsidRPr="006760D7" w:rsidRDefault="009A085B" w:rsidP="00202ACA">
      <w:pPr>
        <w:shd w:val="clear" w:color="auto" w:fill="FFFFFF"/>
        <w:ind w:firstLine="708"/>
        <w:jc w:val="both"/>
        <w:rPr>
          <w:noProof/>
          <w:szCs w:val="24"/>
          <w:lang w:val="lv-LV"/>
        </w:rPr>
      </w:pPr>
      <w:r>
        <w:rPr>
          <w:noProof/>
          <w:lang w:val="lv-LV"/>
        </w:rPr>
        <w:t>Izdot</w:t>
      </w:r>
      <w:r w:rsidRPr="006760D7">
        <w:rPr>
          <w:noProof/>
          <w:lang w:val="lv-LV"/>
        </w:rPr>
        <w:t xml:space="preserve"> </w:t>
      </w:r>
      <w:r w:rsidRPr="006D45DC">
        <w:rPr>
          <w:szCs w:val="24"/>
          <w:lang w:val="lv-LV"/>
        </w:rPr>
        <w:t xml:space="preserve">Talsu novada pašvaldības </w:t>
      </w:r>
      <w:r w:rsidR="00691A2B" w:rsidRPr="006760D7">
        <w:rPr>
          <w:noProof/>
          <w:lang w:val="lv-LV"/>
        </w:rPr>
        <w:t>saistošos noteikumus Nr.__</w:t>
      </w:r>
      <w:r w:rsidR="006760D7" w:rsidRPr="006760D7">
        <w:rPr>
          <w:noProof/>
          <w:lang w:val="lv-LV"/>
        </w:rPr>
        <w:t xml:space="preserve"> “</w:t>
      </w:r>
      <w:r w:rsidR="00691A2B" w:rsidRPr="00B04461">
        <w:rPr>
          <w:bCs/>
          <w:noProof/>
          <w:szCs w:val="24"/>
          <w:lang w:val="lv-LV"/>
        </w:rPr>
        <w:t>Par pašvaldības nodevu par būvatļaujas izdošanu vai būvniecības ieceres akceptu</w:t>
      </w:r>
      <w:r w:rsidR="00691A2B" w:rsidRPr="006760D7">
        <w:rPr>
          <w:bCs/>
          <w:noProof/>
          <w:color w:val="414142"/>
          <w:szCs w:val="24"/>
          <w:lang w:val="lv-LV"/>
        </w:rPr>
        <w:t xml:space="preserve">” </w:t>
      </w:r>
      <w:r w:rsidR="00691A2B" w:rsidRPr="006760D7">
        <w:rPr>
          <w:noProof/>
          <w:lang w:val="lv-LV"/>
        </w:rPr>
        <w:t>(saistošie noteikumi pielikumā).</w:t>
      </w:r>
    </w:p>
    <w:p w14:paraId="3E11AAF5" w14:textId="77777777" w:rsidR="00691A2B" w:rsidRPr="006760D7" w:rsidRDefault="00691A2B" w:rsidP="00691A2B">
      <w:pPr>
        <w:jc w:val="both"/>
        <w:rPr>
          <w:noProof/>
          <w:szCs w:val="24"/>
          <w:lang w:val="lv-LV"/>
        </w:rPr>
      </w:pPr>
    </w:p>
    <w:p w14:paraId="46D854B7" w14:textId="77777777" w:rsidR="006760D7" w:rsidRPr="006760D7" w:rsidRDefault="006760D7" w:rsidP="00691A2B">
      <w:pPr>
        <w:jc w:val="both"/>
        <w:rPr>
          <w:noProof/>
          <w:szCs w:val="24"/>
          <w:lang w:val="lv-LV"/>
        </w:rPr>
      </w:pPr>
    </w:p>
    <w:p w14:paraId="7436D6E8" w14:textId="77777777" w:rsidR="00691A2B" w:rsidRPr="006760D7" w:rsidRDefault="00691A2B" w:rsidP="00691A2B">
      <w:pPr>
        <w:rPr>
          <w:noProof/>
          <w:szCs w:val="24"/>
          <w:lang w:val="lv-LV"/>
        </w:rPr>
      </w:pPr>
      <w:r w:rsidRPr="006760D7">
        <w:rPr>
          <w:noProof/>
          <w:szCs w:val="24"/>
          <w:lang w:val="lv-LV"/>
        </w:rPr>
        <w:t>Domes priekšsēdētāja</w:t>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r>
      <w:r w:rsidRPr="006760D7">
        <w:rPr>
          <w:noProof/>
          <w:szCs w:val="24"/>
          <w:lang w:val="lv-LV"/>
        </w:rPr>
        <w:tab/>
        <w:t>E. Kārkliņa</w:t>
      </w:r>
    </w:p>
    <w:p w14:paraId="76DF67BB" w14:textId="77777777" w:rsidR="00691A2B" w:rsidRPr="006760D7" w:rsidRDefault="00691A2B" w:rsidP="00691A2B">
      <w:pPr>
        <w:rPr>
          <w:noProof/>
          <w:sz w:val="22"/>
          <w:szCs w:val="22"/>
          <w:lang w:val="lv-LV"/>
        </w:rPr>
      </w:pPr>
    </w:p>
    <w:p w14:paraId="739B6F09" w14:textId="77777777" w:rsidR="006760D7" w:rsidRPr="006760D7" w:rsidRDefault="006760D7" w:rsidP="00691A2B">
      <w:pPr>
        <w:rPr>
          <w:noProof/>
          <w:sz w:val="22"/>
          <w:szCs w:val="22"/>
          <w:lang w:val="lv-LV"/>
        </w:rPr>
      </w:pPr>
    </w:p>
    <w:p w14:paraId="2CFFA116" w14:textId="77777777" w:rsidR="00691A2B" w:rsidRPr="006760D7" w:rsidRDefault="00691A2B" w:rsidP="00691A2B">
      <w:pPr>
        <w:rPr>
          <w:sz w:val="22"/>
          <w:szCs w:val="22"/>
          <w:lang w:val="lv-LV"/>
        </w:rPr>
      </w:pPr>
      <w:r w:rsidRPr="006760D7">
        <w:rPr>
          <w:sz w:val="22"/>
          <w:szCs w:val="22"/>
          <w:lang w:val="lv-LV"/>
        </w:rPr>
        <w:t>Korulis 26323348</w:t>
      </w:r>
    </w:p>
    <w:p w14:paraId="65D3835C" w14:textId="77777777" w:rsidR="00691A2B" w:rsidRPr="006760D7" w:rsidRDefault="00112026" w:rsidP="00691A2B">
      <w:pPr>
        <w:rPr>
          <w:color w:val="000000"/>
          <w:sz w:val="22"/>
          <w:szCs w:val="22"/>
          <w:lang w:val="lv-LV"/>
        </w:rPr>
      </w:pPr>
      <w:hyperlink r:id="rId13" w:history="1">
        <w:r w:rsidR="00691A2B" w:rsidRPr="006760D7">
          <w:rPr>
            <w:rStyle w:val="Hipersaite"/>
            <w:sz w:val="22"/>
            <w:szCs w:val="22"/>
            <w:lang w:val="lv-LV"/>
          </w:rPr>
          <w:t>ainars.korulis@talsi.lv</w:t>
        </w:r>
      </w:hyperlink>
    </w:p>
    <w:p w14:paraId="7E634D5D" w14:textId="77777777" w:rsidR="00691A2B" w:rsidRPr="006760D7" w:rsidRDefault="00691A2B" w:rsidP="00691A2B">
      <w:pPr>
        <w:rPr>
          <w:color w:val="000000"/>
          <w:sz w:val="22"/>
          <w:szCs w:val="22"/>
          <w:lang w:val="lv-LV"/>
        </w:rPr>
      </w:pPr>
    </w:p>
    <w:p w14:paraId="429BED09" w14:textId="77777777" w:rsidR="00691A2B" w:rsidRPr="006760D7" w:rsidRDefault="00691A2B" w:rsidP="00691A2B">
      <w:pPr>
        <w:rPr>
          <w:color w:val="000000"/>
          <w:sz w:val="22"/>
          <w:szCs w:val="22"/>
          <w:lang w:val="lv-LV"/>
        </w:rPr>
      </w:pPr>
      <w:r w:rsidRPr="006760D7">
        <w:rPr>
          <w:color w:val="000000"/>
          <w:sz w:val="22"/>
          <w:szCs w:val="22"/>
          <w:lang w:val="lv-LV"/>
        </w:rPr>
        <w:t>Lēmumu nosūtīt: VARAM</w:t>
      </w:r>
    </w:p>
    <w:p w14:paraId="72E13CAC" w14:textId="77777777" w:rsidR="00A26151" w:rsidRPr="006760D7" w:rsidRDefault="00691A2B" w:rsidP="00691A2B">
      <w:pPr>
        <w:rPr>
          <w:color w:val="000000"/>
          <w:szCs w:val="24"/>
          <w:lang w:val="lv-LV"/>
        </w:rPr>
      </w:pPr>
      <w:r w:rsidRPr="006760D7">
        <w:rPr>
          <w:sz w:val="22"/>
          <w:szCs w:val="22"/>
          <w:lang w:val="lv-LV"/>
        </w:rPr>
        <w:br w:type="page"/>
      </w:r>
    </w:p>
    <w:p w14:paraId="45E17A7C" w14:textId="77777777" w:rsidR="00FD3848" w:rsidRPr="006760D7" w:rsidRDefault="00FD3848" w:rsidP="00FD3848">
      <w:pPr>
        <w:overflowPunct/>
        <w:autoSpaceDE/>
        <w:autoSpaceDN/>
        <w:adjustRightInd/>
        <w:jc w:val="right"/>
        <w:textAlignment w:val="auto"/>
        <w:rPr>
          <w:sz w:val="22"/>
          <w:szCs w:val="22"/>
          <w:lang w:val="lv-LV"/>
        </w:rPr>
      </w:pPr>
    </w:p>
    <w:p w14:paraId="7624C561" w14:textId="77777777" w:rsidR="00FD3848" w:rsidRPr="006760D7" w:rsidRDefault="00FD3848" w:rsidP="00FD3848">
      <w:pPr>
        <w:overflowPunct/>
        <w:autoSpaceDE/>
        <w:autoSpaceDN/>
        <w:adjustRightInd/>
        <w:jc w:val="center"/>
        <w:textAlignment w:val="auto"/>
        <w:rPr>
          <w:lang w:val="lv-LV"/>
        </w:rPr>
      </w:pPr>
      <w:r w:rsidRPr="006760D7">
        <w:rPr>
          <w:lang w:val="lv-LV"/>
        </w:rPr>
        <w:t xml:space="preserve">  </w:t>
      </w:r>
      <w:r w:rsidRPr="006760D7">
        <w:rPr>
          <w:noProof/>
          <w:lang w:val="lv-LV" w:eastAsia="lv-LV"/>
        </w:rPr>
        <w:drawing>
          <wp:inline distT="0" distB="0" distL="0" distR="0" wp14:anchorId="452DEFE0" wp14:editId="0E5838E6">
            <wp:extent cx="845820" cy="1007110"/>
            <wp:effectExtent l="0" t="0" r="0" b="2540"/>
            <wp:docPr id="3" name="Attēls 3"/>
            <wp:cNvGraphicFramePr/>
            <a:graphic xmlns:a="http://schemas.openxmlformats.org/drawingml/2006/main">
              <a:graphicData uri="http://schemas.openxmlformats.org/drawingml/2006/picture">
                <pic:pic xmlns:pic="http://schemas.openxmlformats.org/drawingml/2006/picture">
                  <pic:nvPicPr>
                    <pic:cNvPr id="1" name="Attēls 2"/>
                    <pic:cNvPicPr/>
                  </pic:nvPicPr>
                  <pic:blipFill>
                    <a:blip r:embed="rId7"/>
                    <a:stretch>
                      <a:fillRect/>
                    </a:stretch>
                  </pic:blipFill>
                  <pic:spPr>
                    <a:xfrm>
                      <a:off x="0" y="0"/>
                      <a:ext cx="845820" cy="1007110"/>
                    </a:xfrm>
                    <a:prstGeom prst="rect">
                      <a:avLst/>
                    </a:prstGeom>
                  </pic:spPr>
                </pic:pic>
              </a:graphicData>
            </a:graphic>
          </wp:inline>
        </w:drawing>
      </w:r>
      <w:r w:rsidRPr="006760D7">
        <w:rPr>
          <w:lang w:val="lv-LV"/>
        </w:rPr>
        <w:t xml:space="preserve">  </w:t>
      </w:r>
    </w:p>
    <w:p w14:paraId="7BB50E60" w14:textId="77777777" w:rsidR="00FD3848" w:rsidRPr="006760D7" w:rsidRDefault="00FD3848" w:rsidP="00FD3848">
      <w:pPr>
        <w:jc w:val="center"/>
        <w:rPr>
          <w:szCs w:val="24"/>
          <w:lang w:val="lv-LV"/>
        </w:rPr>
      </w:pPr>
      <w:r w:rsidRPr="006760D7">
        <w:rPr>
          <w:szCs w:val="24"/>
          <w:lang w:val="lv-LV"/>
        </w:rPr>
        <w:t xml:space="preserve">     Latvijas Republika</w:t>
      </w:r>
    </w:p>
    <w:p w14:paraId="6BF567B1" w14:textId="77777777" w:rsidR="00FD3848" w:rsidRPr="006760D7" w:rsidRDefault="00FD3848" w:rsidP="00FD3848">
      <w:pPr>
        <w:jc w:val="center"/>
        <w:rPr>
          <w:rFonts w:ascii="Bookman Old Style" w:hAnsi="Bookman Old Style"/>
          <w:sz w:val="32"/>
          <w:szCs w:val="32"/>
          <w:lang w:val="lv-LV"/>
        </w:rPr>
      </w:pPr>
      <w:r w:rsidRPr="006760D7">
        <w:rPr>
          <w:b/>
          <w:sz w:val="32"/>
          <w:lang w:val="lv-LV"/>
        </w:rPr>
        <w:t xml:space="preserve">    </w:t>
      </w:r>
      <w:r w:rsidRPr="006760D7">
        <w:rPr>
          <w:rFonts w:ascii="Bookman Old Style" w:hAnsi="Bookman Old Style"/>
          <w:b/>
          <w:sz w:val="32"/>
          <w:szCs w:val="32"/>
          <w:lang w:val="lv-LV"/>
        </w:rPr>
        <w:t>TALSU NOVADA PAŠVALDĪBAS DOME</w:t>
      </w:r>
    </w:p>
    <w:p w14:paraId="4097E404" w14:textId="77777777" w:rsidR="00FD3848" w:rsidRPr="006760D7" w:rsidRDefault="00FD3848" w:rsidP="00FD3848">
      <w:pPr>
        <w:jc w:val="center"/>
        <w:rPr>
          <w:sz w:val="22"/>
          <w:szCs w:val="22"/>
          <w:lang w:val="lv-LV"/>
        </w:rPr>
      </w:pPr>
      <w:r w:rsidRPr="006760D7">
        <w:rPr>
          <w:sz w:val="22"/>
          <w:szCs w:val="22"/>
          <w:lang w:val="lv-LV"/>
        </w:rPr>
        <w:t xml:space="preserve">         Nodokļu maksātāja reģistrācijas Nr.90009113532</w:t>
      </w:r>
    </w:p>
    <w:p w14:paraId="1E134AE4" w14:textId="77777777" w:rsidR="00FD3848" w:rsidRPr="006760D7" w:rsidRDefault="00FD3848" w:rsidP="00FD3848">
      <w:pPr>
        <w:pBdr>
          <w:bottom w:val="single" w:sz="12" w:space="1" w:color="auto"/>
        </w:pBdr>
        <w:ind w:firstLine="120"/>
        <w:jc w:val="center"/>
        <w:rPr>
          <w:sz w:val="20"/>
          <w:lang w:val="lv-LV"/>
        </w:rPr>
      </w:pPr>
      <w:r w:rsidRPr="006760D7">
        <w:rPr>
          <w:sz w:val="20"/>
          <w:lang w:val="lv-LV"/>
        </w:rPr>
        <w:t>Kareivju iela 7, Talsi, Talsu nov., LV-3201, tālr. 63232110, fakss 63232130, e-pasts pasts@talsi.lv</w:t>
      </w:r>
    </w:p>
    <w:p w14:paraId="652CD3B5" w14:textId="77777777" w:rsidR="00FD3848" w:rsidRPr="006760D7" w:rsidRDefault="00FD3848" w:rsidP="00FD3848">
      <w:pPr>
        <w:jc w:val="right"/>
        <w:rPr>
          <w:i/>
          <w:szCs w:val="24"/>
          <w:lang w:val="lv-LV"/>
        </w:rPr>
        <w:sectPr w:rsidR="00FD3848" w:rsidRPr="006760D7" w:rsidSect="00504ED4">
          <w:headerReference w:type="default" r:id="rId14"/>
          <w:type w:val="continuous"/>
          <w:pgSz w:w="11906" w:h="16838"/>
          <w:pgMar w:top="1134" w:right="1134" w:bottom="1134" w:left="1701" w:header="709" w:footer="709" w:gutter="0"/>
          <w:cols w:space="708"/>
          <w:docGrid w:linePitch="360"/>
        </w:sectPr>
      </w:pPr>
    </w:p>
    <w:p w14:paraId="03C2C084" w14:textId="77777777" w:rsidR="00FD3848" w:rsidRPr="006760D7" w:rsidRDefault="00FD3848" w:rsidP="00FD3848">
      <w:pPr>
        <w:jc w:val="center"/>
        <w:rPr>
          <w:szCs w:val="24"/>
          <w:lang w:val="lv-LV"/>
        </w:rPr>
      </w:pPr>
      <w:r w:rsidRPr="006760D7">
        <w:rPr>
          <w:szCs w:val="24"/>
          <w:lang w:val="lv-LV"/>
        </w:rPr>
        <w:t>Talsos</w:t>
      </w:r>
    </w:p>
    <w:p w14:paraId="616041CC" w14:textId="77777777" w:rsidR="006B5664" w:rsidRPr="006760D7" w:rsidRDefault="006B5664" w:rsidP="006B5664">
      <w:pPr>
        <w:jc w:val="right"/>
        <w:rPr>
          <w:i/>
          <w:szCs w:val="24"/>
          <w:lang w:val="lv-LV"/>
        </w:rPr>
      </w:pPr>
      <w:r w:rsidRPr="006760D7">
        <w:rPr>
          <w:i/>
          <w:szCs w:val="24"/>
          <w:lang w:val="lv-LV"/>
        </w:rPr>
        <w:t>PROJEKTS</w:t>
      </w:r>
    </w:p>
    <w:p w14:paraId="44C911A4" w14:textId="77777777" w:rsidR="006B5664" w:rsidRPr="006760D7" w:rsidRDefault="006B5664" w:rsidP="006B5664">
      <w:pPr>
        <w:jc w:val="right"/>
        <w:rPr>
          <w:szCs w:val="24"/>
          <w:lang w:val="lv-LV"/>
        </w:rPr>
      </w:pPr>
    </w:p>
    <w:p w14:paraId="70B694F2" w14:textId="77777777" w:rsidR="006B5664" w:rsidRPr="006760D7" w:rsidRDefault="006B5664" w:rsidP="006B5664">
      <w:pPr>
        <w:rPr>
          <w:b/>
          <w:lang w:val="lv-LV"/>
        </w:rPr>
      </w:pPr>
      <w:r w:rsidRPr="006760D7">
        <w:rPr>
          <w:szCs w:val="24"/>
          <w:lang w:val="lv-LV" w:eastAsia="lv-LV"/>
        </w:rPr>
        <w:t>2023. gada ___. ______</w:t>
      </w:r>
      <w:r w:rsidRPr="006760D7">
        <w:rPr>
          <w:lang w:val="lv-LV"/>
        </w:rPr>
        <w:tab/>
      </w:r>
      <w:r w:rsidRPr="006760D7">
        <w:rPr>
          <w:lang w:val="lv-LV"/>
        </w:rPr>
        <w:tab/>
      </w:r>
      <w:r w:rsidRPr="006760D7">
        <w:rPr>
          <w:lang w:val="lv-LV"/>
        </w:rPr>
        <w:tab/>
      </w:r>
      <w:r w:rsidRPr="006760D7">
        <w:rPr>
          <w:lang w:val="lv-LV"/>
        </w:rPr>
        <w:tab/>
        <w:t xml:space="preserve">            </w:t>
      </w:r>
      <w:r w:rsidRPr="006760D7">
        <w:rPr>
          <w:lang w:val="lv-LV"/>
        </w:rPr>
        <w:tab/>
      </w:r>
      <w:r w:rsidRPr="006760D7">
        <w:rPr>
          <w:b/>
          <w:lang w:val="lv-LV"/>
        </w:rPr>
        <w:t>Saistošie noteikumi Nr. __</w:t>
      </w:r>
    </w:p>
    <w:p w14:paraId="277CF5FC" w14:textId="77777777" w:rsidR="006B5664" w:rsidRPr="006760D7" w:rsidRDefault="006B5664" w:rsidP="006B5664">
      <w:pPr>
        <w:ind w:left="4248"/>
        <w:rPr>
          <w:lang w:val="lv-LV"/>
        </w:rPr>
      </w:pPr>
      <w:r w:rsidRPr="006760D7">
        <w:rPr>
          <w:lang w:val="lv-LV"/>
        </w:rPr>
        <w:t xml:space="preserve">       (protokols Nr.__, __.punkts, lēmums Nr.___)</w:t>
      </w:r>
      <w:r w:rsidRPr="006760D7">
        <w:rPr>
          <w:szCs w:val="24"/>
          <w:lang w:val="lv-LV" w:eastAsia="lv-LV"/>
        </w:rPr>
        <w:br/>
      </w:r>
    </w:p>
    <w:p w14:paraId="7FF597F0" w14:textId="77777777" w:rsidR="00364CD0" w:rsidRPr="006760D7" w:rsidRDefault="00364CD0" w:rsidP="004D6A2A">
      <w:pPr>
        <w:shd w:val="clear" w:color="auto" w:fill="FFFFFF"/>
        <w:overflowPunct/>
        <w:autoSpaceDE/>
        <w:autoSpaceDN/>
        <w:adjustRightInd/>
        <w:jc w:val="right"/>
        <w:textAlignment w:val="auto"/>
        <w:rPr>
          <w:b/>
          <w:bCs/>
          <w:color w:val="414142"/>
          <w:szCs w:val="24"/>
          <w:lang w:val="lv-LV"/>
        </w:rPr>
      </w:pPr>
    </w:p>
    <w:p w14:paraId="0BD2D8C3" w14:textId="77777777" w:rsidR="00377DD1" w:rsidRPr="006760D7" w:rsidRDefault="004D6A2A" w:rsidP="004D6A2A">
      <w:pPr>
        <w:shd w:val="clear" w:color="auto" w:fill="FFFFFF"/>
        <w:overflowPunct/>
        <w:autoSpaceDE/>
        <w:autoSpaceDN/>
        <w:adjustRightInd/>
        <w:jc w:val="right"/>
        <w:textAlignment w:val="auto"/>
        <w:rPr>
          <w:b/>
          <w:bCs/>
          <w:color w:val="414142"/>
          <w:szCs w:val="24"/>
          <w:lang w:val="lv-LV"/>
        </w:rPr>
      </w:pPr>
      <w:r w:rsidRPr="006760D7">
        <w:rPr>
          <w:b/>
          <w:bCs/>
          <w:color w:val="414142"/>
          <w:szCs w:val="24"/>
          <w:lang w:val="lv-LV"/>
        </w:rPr>
        <w:t>“</w:t>
      </w:r>
      <w:r w:rsidR="00377DD1" w:rsidRPr="006760D7">
        <w:rPr>
          <w:b/>
          <w:bCs/>
          <w:color w:val="414142"/>
          <w:szCs w:val="24"/>
          <w:lang w:val="lv-LV"/>
        </w:rPr>
        <w:t>Par pašvaldības nodevu par būvatļaujas izdošanu vai būvniecības ieceres akceptu</w:t>
      </w:r>
      <w:r w:rsidRPr="006760D7">
        <w:rPr>
          <w:b/>
          <w:bCs/>
          <w:color w:val="414142"/>
          <w:szCs w:val="24"/>
          <w:lang w:val="lv-LV"/>
        </w:rPr>
        <w:t>”</w:t>
      </w:r>
    </w:p>
    <w:p w14:paraId="32D26D02" w14:textId="77777777" w:rsidR="004D6A2A" w:rsidRPr="006760D7" w:rsidRDefault="004D6A2A" w:rsidP="00377DD1">
      <w:pPr>
        <w:shd w:val="clear" w:color="auto" w:fill="FFFFFF"/>
        <w:jc w:val="right"/>
        <w:rPr>
          <w:i/>
          <w:iCs/>
          <w:color w:val="414142"/>
          <w:szCs w:val="24"/>
          <w:lang w:val="lv-LV"/>
        </w:rPr>
      </w:pPr>
    </w:p>
    <w:p w14:paraId="4DACBA18" w14:textId="77777777" w:rsidR="00C27AD4" w:rsidRPr="006760D7" w:rsidRDefault="00377DD1" w:rsidP="00377DD1">
      <w:pPr>
        <w:shd w:val="clear" w:color="auto" w:fill="FFFFFF"/>
        <w:jc w:val="right"/>
        <w:rPr>
          <w:i/>
          <w:iCs/>
          <w:noProof/>
          <w:sz w:val="22"/>
          <w:szCs w:val="22"/>
          <w:lang w:val="lv-LV"/>
        </w:rPr>
      </w:pPr>
      <w:r w:rsidRPr="006760D7">
        <w:rPr>
          <w:i/>
          <w:iCs/>
          <w:noProof/>
          <w:color w:val="414142"/>
          <w:sz w:val="22"/>
          <w:szCs w:val="22"/>
          <w:lang w:val="lv-LV"/>
        </w:rPr>
        <w:t xml:space="preserve">Izdoti saskaņā ar </w:t>
      </w:r>
      <w:r w:rsidRPr="006760D7">
        <w:rPr>
          <w:i/>
          <w:iCs/>
          <w:noProof/>
          <w:sz w:val="22"/>
          <w:szCs w:val="22"/>
          <w:lang w:val="lv-LV"/>
        </w:rPr>
        <w:t>likuma "</w:t>
      </w:r>
      <w:hyperlink r:id="rId15" w:tgtFrame="_blank" w:history="1">
        <w:r w:rsidRPr="006760D7">
          <w:rPr>
            <w:rStyle w:val="Hipersaite"/>
            <w:i/>
            <w:iCs/>
            <w:noProof/>
            <w:color w:val="auto"/>
            <w:sz w:val="22"/>
            <w:szCs w:val="22"/>
            <w:u w:val="none"/>
            <w:lang w:val="lv-LV"/>
          </w:rPr>
          <w:t>Par nodokļiem un nodevām</w:t>
        </w:r>
      </w:hyperlink>
      <w:r w:rsidRPr="006760D7">
        <w:rPr>
          <w:i/>
          <w:iCs/>
          <w:noProof/>
          <w:sz w:val="22"/>
          <w:szCs w:val="22"/>
          <w:lang w:val="lv-LV"/>
        </w:rPr>
        <w:t>"</w:t>
      </w:r>
    </w:p>
    <w:p w14:paraId="766C18C9" w14:textId="77777777" w:rsidR="00364CD0" w:rsidRPr="006760D7" w:rsidRDefault="00112026" w:rsidP="00377DD1">
      <w:pPr>
        <w:shd w:val="clear" w:color="auto" w:fill="FFFFFF"/>
        <w:jc w:val="right"/>
        <w:rPr>
          <w:i/>
          <w:iCs/>
          <w:noProof/>
          <w:sz w:val="22"/>
          <w:szCs w:val="22"/>
          <w:lang w:val="lv-LV"/>
        </w:rPr>
      </w:pPr>
      <w:hyperlink r:id="rId16" w:anchor="p12" w:tgtFrame="_blank" w:history="1">
        <w:r w:rsidR="00377DD1" w:rsidRPr="006760D7">
          <w:rPr>
            <w:rStyle w:val="Hipersaite"/>
            <w:i/>
            <w:iCs/>
            <w:noProof/>
            <w:color w:val="auto"/>
            <w:sz w:val="22"/>
            <w:szCs w:val="22"/>
            <w:u w:val="none"/>
            <w:lang w:val="lv-LV"/>
          </w:rPr>
          <w:t>12. panta</w:t>
        </w:r>
      </w:hyperlink>
      <w:r w:rsidR="00377DD1" w:rsidRPr="006760D7">
        <w:rPr>
          <w:i/>
          <w:iCs/>
          <w:noProof/>
          <w:sz w:val="22"/>
          <w:szCs w:val="22"/>
          <w:lang w:val="lv-LV"/>
        </w:rPr>
        <w:t> pirmās daļas 10. punktu un</w:t>
      </w:r>
    </w:p>
    <w:p w14:paraId="2BFFD0B4" w14:textId="77777777" w:rsidR="00364CD0" w:rsidRPr="006760D7" w:rsidRDefault="00377DD1" w:rsidP="00377DD1">
      <w:pPr>
        <w:shd w:val="clear" w:color="auto" w:fill="FFFFFF"/>
        <w:jc w:val="right"/>
        <w:rPr>
          <w:i/>
          <w:iCs/>
          <w:noProof/>
          <w:sz w:val="22"/>
          <w:szCs w:val="22"/>
          <w:lang w:val="lv-LV"/>
        </w:rPr>
      </w:pPr>
      <w:r w:rsidRPr="006760D7">
        <w:rPr>
          <w:i/>
          <w:iCs/>
          <w:noProof/>
          <w:sz w:val="22"/>
          <w:szCs w:val="22"/>
          <w:lang w:val="lv-LV"/>
        </w:rPr>
        <w:t>Ministru kabineta 2005. gada 28. jūnija noteikumu Nr. 480</w:t>
      </w:r>
    </w:p>
    <w:p w14:paraId="0FF662A2" w14:textId="77777777" w:rsidR="00364CD0" w:rsidRPr="00EF30F9" w:rsidRDefault="00364CD0" w:rsidP="00364CD0">
      <w:pPr>
        <w:shd w:val="clear" w:color="auto" w:fill="FFFFFF"/>
        <w:jc w:val="right"/>
        <w:rPr>
          <w:i/>
          <w:iCs/>
          <w:noProof/>
          <w:sz w:val="22"/>
          <w:szCs w:val="22"/>
          <w:lang w:val="lv-LV"/>
        </w:rPr>
      </w:pPr>
      <w:r w:rsidRPr="00EF30F9">
        <w:rPr>
          <w:i/>
          <w:iCs/>
          <w:noProof/>
          <w:sz w:val="22"/>
          <w:szCs w:val="22"/>
          <w:lang w:val="lv-LV"/>
        </w:rPr>
        <w:t>“Noteikumi par kārtību, kādā pašvaldības var uzlikt</w:t>
      </w:r>
    </w:p>
    <w:p w14:paraId="7A32A123" w14:textId="77777777" w:rsidR="00377DD1" w:rsidRPr="00EF30F9" w:rsidRDefault="00364CD0" w:rsidP="00364CD0">
      <w:pPr>
        <w:shd w:val="clear" w:color="auto" w:fill="FFFFFF"/>
        <w:jc w:val="right"/>
        <w:rPr>
          <w:i/>
          <w:iCs/>
          <w:noProof/>
          <w:szCs w:val="24"/>
          <w:lang w:val="lv-LV"/>
        </w:rPr>
      </w:pPr>
      <w:r w:rsidRPr="00EF30F9">
        <w:rPr>
          <w:i/>
          <w:iCs/>
          <w:noProof/>
          <w:sz w:val="22"/>
          <w:szCs w:val="22"/>
          <w:lang w:val="lv-LV"/>
        </w:rPr>
        <w:t xml:space="preserve"> pasvaldības nodevas”</w:t>
      </w:r>
      <w:r w:rsidR="00377DD1" w:rsidRPr="00EF30F9">
        <w:rPr>
          <w:i/>
          <w:iCs/>
          <w:noProof/>
          <w:sz w:val="22"/>
          <w:szCs w:val="22"/>
          <w:lang w:val="lv-LV"/>
        </w:rPr>
        <w:t> </w:t>
      </w:r>
      <w:hyperlink r:id="rId17" w:anchor="p15" w:tgtFrame="_blank" w:history="1">
        <w:r w:rsidR="00377DD1" w:rsidRPr="00EF30F9">
          <w:rPr>
            <w:rStyle w:val="Hipersaite"/>
            <w:i/>
            <w:iCs/>
            <w:noProof/>
            <w:color w:val="auto"/>
            <w:sz w:val="22"/>
            <w:szCs w:val="22"/>
            <w:u w:val="none"/>
            <w:lang w:val="lv-LV"/>
          </w:rPr>
          <w:t>15. </w:t>
        </w:r>
      </w:hyperlink>
      <w:r w:rsidR="00377DD1" w:rsidRPr="00EF30F9">
        <w:rPr>
          <w:i/>
          <w:iCs/>
          <w:noProof/>
          <w:sz w:val="22"/>
          <w:szCs w:val="22"/>
          <w:lang w:val="lv-LV"/>
        </w:rPr>
        <w:t>un </w:t>
      </w:r>
      <w:hyperlink r:id="rId18" w:anchor="p16_1" w:tgtFrame="_blank" w:history="1">
        <w:r w:rsidR="00377DD1" w:rsidRPr="00EF30F9">
          <w:rPr>
            <w:rStyle w:val="Hipersaite"/>
            <w:i/>
            <w:iCs/>
            <w:noProof/>
            <w:color w:val="auto"/>
            <w:sz w:val="22"/>
            <w:szCs w:val="22"/>
            <w:u w:val="none"/>
            <w:lang w:val="lv-LV"/>
          </w:rPr>
          <w:t>16.</w:t>
        </w:r>
        <w:r w:rsidR="00377DD1" w:rsidRPr="00EF30F9">
          <w:rPr>
            <w:rStyle w:val="Hipersaite"/>
            <w:i/>
            <w:iCs/>
            <w:noProof/>
            <w:color w:val="auto"/>
            <w:sz w:val="22"/>
            <w:szCs w:val="22"/>
            <w:u w:val="none"/>
            <w:vertAlign w:val="superscript"/>
            <w:lang w:val="lv-LV"/>
          </w:rPr>
          <w:t>1</w:t>
        </w:r>
        <w:r w:rsidR="00377DD1" w:rsidRPr="00EF30F9">
          <w:rPr>
            <w:rStyle w:val="Hipersaite"/>
            <w:i/>
            <w:iCs/>
            <w:noProof/>
            <w:color w:val="auto"/>
            <w:sz w:val="22"/>
            <w:szCs w:val="22"/>
            <w:u w:val="none"/>
            <w:lang w:val="lv-LV"/>
          </w:rPr>
          <w:t> punktu</w:t>
        </w:r>
      </w:hyperlink>
    </w:p>
    <w:p w14:paraId="035CB614" w14:textId="77777777" w:rsidR="006B5664" w:rsidRPr="00EF30F9" w:rsidRDefault="006B5664" w:rsidP="00377DD1">
      <w:pPr>
        <w:shd w:val="clear" w:color="auto" w:fill="FFFFFF"/>
        <w:jc w:val="right"/>
        <w:rPr>
          <w:i/>
          <w:iCs/>
          <w:szCs w:val="24"/>
          <w:lang w:val="lv-LV"/>
        </w:rPr>
      </w:pPr>
    </w:p>
    <w:p w14:paraId="16C1C235" w14:textId="77777777" w:rsidR="00377DD1" w:rsidRPr="00EF30F9" w:rsidRDefault="00377DD1" w:rsidP="00377DD1">
      <w:pPr>
        <w:shd w:val="clear" w:color="auto" w:fill="FFFFFF"/>
        <w:jc w:val="center"/>
        <w:rPr>
          <w:b/>
          <w:bCs/>
          <w:szCs w:val="24"/>
          <w:lang w:val="lv-LV"/>
        </w:rPr>
      </w:pPr>
      <w:bookmarkStart w:id="0" w:name="n1"/>
      <w:bookmarkStart w:id="1" w:name="n-1190840"/>
      <w:bookmarkEnd w:id="0"/>
      <w:bookmarkEnd w:id="1"/>
      <w:r w:rsidRPr="00EF30F9">
        <w:rPr>
          <w:b/>
          <w:bCs/>
          <w:szCs w:val="24"/>
          <w:lang w:val="lv-LV"/>
        </w:rPr>
        <w:t>I. Vispārīgie jautājumi</w:t>
      </w:r>
    </w:p>
    <w:p w14:paraId="224433C9" w14:textId="342E1E57" w:rsidR="00377DD1" w:rsidRPr="00EF30F9" w:rsidRDefault="00377DD1" w:rsidP="00377DD1">
      <w:pPr>
        <w:pStyle w:val="tv213"/>
        <w:shd w:val="clear" w:color="auto" w:fill="FFFFFF"/>
        <w:spacing w:before="0" w:beforeAutospacing="0" w:after="0" w:afterAutospacing="0" w:line="293" w:lineRule="atLeast"/>
        <w:ind w:firstLine="300"/>
        <w:jc w:val="both"/>
      </w:pPr>
      <w:bookmarkStart w:id="2" w:name="p1"/>
      <w:bookmarkStart w:id="3" w:name="p-1190841"/>
      <w:bookmarkEnd w:id="2"/>
      <w:bookmarkEnd w:id="3"/>
      <w:r w:rsidRPr="00EF30F9">
        <w:t xml:space="preserve">1. Saistošie noteikumi nosaka ar nodevu par būvatļaujas saņemšanu vai būvniecības ieceres akceptu, izdarot atzīmi paskaidrojuma rakstā apliekamos objektus, nodevas apmēru, tās aprēķināšanas un maksāšanas kārtību, kā arī </w:t>
      </w:r>
      <w:r w:rsidR="002B37CE" w:rsidRPr="00EF30F9">
        <w:t xml:space="preserve">atbrīvojumus no nodevas samaksas </w:t>
      </w:r>
      <w:r w:rsidR="001623B2" w:rsidRPr="00EF30F9">
        <w:t>Talsu</w:t>
      </w:r>
      <w:r w:rsidRPr="00EF30F9">
        <w:t xml:space="preserve"> novada administratīvajā teritorijā.</w:t>
      </w:r>
    </w:p>
    <w:p w14:paraId="2D837944" w14:textId="3932031E" w:rsidR="00377DD1" w:rsidRPr="00EF30F9" w:rsidRDefault="00377DD1" w:rsidP="00377DD1">
      <w:pPr>
        <w:pStyle w:val="tv213"/>
        <w:shd w:val="clear" w:color="auto" w:fill="FFFFFF"/>
        <w:spacing w:before="0" w:beforeAutospacing="0" w:after="0" w:afterAutospacing="0" w:line="293" w:lineRule="atLeast"/>
        <w:ind w:firstLine="300"/>
        <w:jc w:val="both"/>
      </w:pPr>
      <w:bookmarkStart w:id="4" w:name="p2"/>
      <w:bookmarkStart w:id="5" w:name="p-1190842"/>
      <w:bookmarkEnd w:id="4"/>
      <w:bookmarkEnd w:id="5"/>
      <w:r w:rsidRPr="00EF30F9">
        <w:t xml:space="preserve">2. Nodevu maksā fiziskas un juridiskas personas, kas saņem </w:t>
      </w:r>
      <w:r w:rsidR="0087608E" w:rsidRPr="00EF30F9">
        <w:t>pašvaldības iestādes “Centrālā pārvalde” b</w:t>
      </w:r>
      <w:r w:rsidRPr="00EF30F9">
        <w:t xml:space="preserve">ūvvaldes </w:t>
      </w:r>
      <w:r w:rsidR="000568E3" w:rsidRPr="00EF30F9">
        <w:t xml:space="preserve">(turpmāk – būvvalde) </w:t>
      </w:r>
      <w:r w:rsidRPr="00EF30F9">
        <w:t>izsniegtu būvatļauju vai atzīmi par būvniecības ieceres akceptu paskaidrojuma rakstā.</w:t>
      </w:r>
    </w:p>
    <w:p w14:paraId="27CFF7FA" w14:textId="77777777" w:rsidR="007F4F80" w:rsidRPr="00EF30F9" w:rsidRDefault="007F4F80" w:rsidP="00377DD1">
      <w:pPr>
        <w:pStyle w:val="tv213"/>
        <w:shd w:val="clear" w:color="auto" w:fill="FFFFFF"/>
        <w:spacing w:before="0" w:beforeAutospacing="0" w:after="0" w:afterAutospacing="0" w:line="293" w:lineRule="atLeast"/>
        <w:ind w:firstLine="300"/>
        <w:jc w:val="both"/>
      </w:pPr>
    </w:p>
    <w:p w14:paraId="7068F63A" w14:textId="25DC009D" w:rsidR="00377DD1" w:rsidRPr="00EF30F9" w:rsidRDefault="00377DD1" w:rsidP="00377DD1">
      <w:pPr>
        <w:shd w:val="clear" w:color="auto" w:fill="FFFFFF"/>
        <w:jc w:val="center"/>
        <w:rPr>
          <w:b/>
          <w:bCs/>
          <w:szCs w:val="24"/>
          <w:lang w:val="lv-LV"/>
        </w:rPr>
      </w:pPr>
      <w:bookmarkStart w:id="6" w:name="n2"/>
      <w:bookmarkStart w:id="7" w:name="n-1190843"/>
      <w:bookmarkEnd w:id="6"/>
      <w:bookmarkEnd w:id="7"/>
      <w:r w:rsidRPr="00EF30F9">
        <w:rPr>
          <w:b/>
          <w:bCs/>
          <w:szCs w:val="24"/>
          <w:lang w:val="lv-LV"/>
        </w:rPr>
        <w:t xml:space="preserve">II. Nodevas </w:t>
      </w:r>
      <w:r w:rsidR="00291429" w:rsidRPr="00EF30F9">
        <w:rPr>
          <w:b/>
          <w:bCs/>
          <w:szCs w:val="24"/>
          <w:lang w:val="lv-LV"/>
        </w:rPr>
        <w:t>apmērs</w:t>
      </w:r>
    </w:p>
    <w:p w14:paraId="05BB090F" w14:textId="4DB5BB0B" w:rsidR="00377DD1" w:rsidRPr="00EF30F9" w:rsidRDefault="00377DD1" w:rsidP="00B04461">
      <w:pPr>
        <w:pStyle w:val="tv213"/>
        <w:shd w:val="clear" w:color="auto" w:fill="FFFFFF"/>
        <w:spacing w:before="0" w:beforeAutospacing="0" w:after="0" w:afterAutospacing="0" w:line="293" w:lineRule="atLeast"/>
        <w:ind w:firstLine="301"/>
        <w:jc w:val="both"/>
      </w:pPr>
      <w:bookmarkStart w:id="8" w:name="p3"/>
      <w:bookmarkStart w:id="9" w:name="p-1190844"/>
      <w:bookmarkEnd w:id="8"/>
      <w:bookmarkEnd w:id="9"/>
      <w:r w:rsidRPr="00EF30F9">
        <w:t xml:space="preserve">3. Nodeva par būvniecības ieceres akceptu, izdarot atzīmi paskaidrojuma rakstā ir </w:t>
      </w:r>
      <w:r w:rsidR="00D310E5" w:rsidRPr="00EF30F9">
        <w:t>5</w:t>
      </w:r>
      <w:r w:rsidRPr="00EF30F9">
        <w:t>0 euro</w:t>
      </w:r>
      <w:r w:rsidR="00291429" w:rsidRPr="00EF30F9">
        <w:t>, izņēmums – elektronisko sakaru tīkla pievada ierīkošanai vai būvniecībai 20 euro</w:t>
      </w:r>
      <w:r w:rsidRPr="00EF30F9">
        <w:t>.</w:t>
      </w:r>
    </w:p>
    <w:p w14:paraId="1B5BC693" w14:textId="77777777" w:rsidR="00EF30F9" w:rsidRDefault="00291429" w:rsidP="00B04461">
      <w:pPr>
        <w:pStyle w:val="tv213"/>
        <w:shd w:val="clear" w:color="auto" w:fill="FFFFFF"/>
        <w:spacing w:before="0" w:beforeAutospacing="0" w:after="0" w:afterAutospacing="0" w:line="293" w:lineRule="atLeast"/>
        <w:ind w:firstLine="301"/>
        <w:jc w:val="both"/>
      </w:pPr>
      <w:r w:rsidRPr="00EF30F9">
        <w:t>4. Nodeva par būvatļauju</w:t>
      </w:r>
      <w:r w:rsidR="00EF30F9">
        <w:t>:</w:t>
      </w:r>
    </w:p>
    <w:p w14:paraId="401780CC" w14:textId="111545B8" w:rsidR="00EF30F9" w:rsidRDefault="00291429" w:rsidP="00EF30F9">
      <w:pPr>
        <w:pStyle w:val="tv213"/>
        <w:shd w:val="clear" w:color="auto" w:fill="FFFFFF"/>
        <w:spacing w:before="0" w:beforeAutospacing="0" w:after="0" w:afterAutospacing="0" w:line="293" w:lineRule="atLeast"/>
        <w:ind w:left="708" w:firstLine="708"/>
        <w:jc w:val="both"/>
      </w:pPr>
      <w:r w:rsidRPr="00EF30F9">
        <w:t>2. grupas būvei ir 2</w:t>
      </w:r>
      <w:r w:rsidR="00C44298">
        <w:t>0</w:t>
      </w:r>
      <w:r w:rsidRPr="00EF30F9">
        <w:t>0 euro</w:t>
      </w:r>
      <w:r w:rsidR="00EF30F9">
        <w:t>;</w:t>
      </w:r>
    </w:p>
    <w:p w14:paraId="230CEFA0" w14:textId="78206DA5" w:rsidR="00291429" w:rsidRPr="00EF30F9" w:rsidRDefault="00291429" w:rsidP="00EF30F9">
      <w:pPr>
        <w:pStyle w:val="tv213"/>
        <w:shd w:val="clear" w:color="auto" w:fill="FFFFFF"/>
        <w:spacing w:before="0" w:beforeAutospacing="0" w:after="0" w:afterAutospacing="0" w:line="293" w:lineRule="atLeast"/>
        <w:ind w:left="708" w:firstLine="708"/>
        <w:jc w:val="both"/>
      </w:pPr>
      <w:r w:rsidRPr="00EF30F9">
        <w:t>3. grupas būvei 500</w:t>
      </w:r>
      <w:r w:rsidR="00C44298">
        <w:t xml:space="preserve"> </w:t>
      </w:r>
      <w:r w:rsidRPr="00EF30F9">
        <w:t>euro.</w:t>
      </w:r>
    </w:p>
    <w:p w14:paraId="1F77F679" w14:textId="31CAFEF0" w:rsidR="00377DD1" w:rsidRPr="00EF30F9" w:rsidRDefault="001717EB" w:rsidP="00377DD1">
      <w:pPr>
        <w:pStyle w:val="tv213"/>
        <w:shd w:val="clear" w:color="auto" w:fill="FFFFFF"/>
        <w:spacing w:before="0" w:beforeAutospacing="0" w:after="0" w:afterAutospacing="0" w:line="293" w:lineRule="atLeast"/>
        <w:ind w:firstLine="300"/>
        <w:jc w:val="both"/>
      </w:pPr>
      <w:bookmarkStart w:id="10" w:name="p4"/>
      <w:bookmarkStart w:id="11" w:name="p-1190845"/>
      <w:bookmarkStart w:id="12" w:name="p5"/>
      <w:bookmarkStart w:id="13" w:name="p-1190846"/>
      <w:bookmarkStart w:id="14" w:name="p6"/>
      <w:bookmarkStart w:id="15" w:name="p-1190847"/>
      <w:bookmarkEnd w:id="10"/>
      <w:bookmarkEnd w:id="11"/>
      <w:bookmarkEnd w:id="12"/>
      <w:bookmarkEnd w:id="13"/>
      <w:bookmarkEnd w:id="14"/>
      <w:bookmarkEnd w:id="15"/>
      <w:r>
        <w:t>5</w:t>
      </w:r>
      <w:r w:rsidR="00377DD1" w:rsidRPr="00EF30F9">
        <w:t xml:space="preserve">. </w:t>
      </w:r>
      <w:r w:rsidR="00291429" w:rsidRPr="00EF30F9">
        <w:t>Objektam, kuru veido dažādas būves vai dažādi būves lietošanas veidi, nodevas apmēru nosaka, vadoties pēc galvenās būves.</w:t>
      </w:r>
    </w:p>
    <w:p w14:paraId="58374B69" w14:textId="77777777" w:rsidR="00EE46E6" w:rsidRPr="00EF30F9" w:rsidRDefault="00EE46E6" w:rsidP="00377DD1">
      <w:pPr>
        <w:shd w:val="clear" w:color="auto" w:fill="FFFFFF"/>
        <w:jc w:val="center"/>
        <w:rPr>
          <w:b/>
          <w:bCs/>
          <w:szCs w:val="24"/>
          <w:lang w:val="lv-LV"/>
        </w:rPr>
      </w:pPr>
      <w:bookmarkStart w:id="16" w:name="n3"/>
      <w:bookmarkStart w:id="17" w:name="n-1190848"/>
      <w:bookmarkEnd w:id="16"/>
      <w:bookmarkEnd w:id="17"/>
    </w:p>
    <w:p w14:paraId="5C54D19C" w14:textId="2F4C5CE5" w:rsidR="00377DD1" w:rsidRPr="00EF30F9" w:rsidRDefault="00377DD1" w:rsidP="00377DD1">
      <w:pPr>
        <w:shd w:val="clear" w:color="auto" w:fill="FFFFFF"/>
        <w:jc w:val="center"/>
        <w:rPr>
          <w:b/>
          <w:bCs/>
          <w:szCs w:val="24"/>
          <w:lang w:val="lv-LV"/>
        </w:rPr>
      </w:pPr>
      <w:r w:rsidRPr="00EF30F9">
        <w:rPr>
          <w:b/>
          <w:bCs/>
          <w:szCs w:val="24"/>
          <w:lang w:val="lv-LV"/>
        </w:rPr>
        <w:t xml:space="preserve">III. Nodevas maksāšanas kārtība un </w:t>
      </w:r>
      <w:r w:rsidR="00771153" w:rsidRPr="00EF30F9">
        <w:rPr>
          <w:b/>
          <w:bCs/>
          <w:szCs w:val="24"/>
          <w:lang w:val="lv-LV"/>
        </w:rPr>
        <w:t>atbrīvojumi</w:t>
      </w:r>
    </w:p>
    <w:p w14:paraId="3CFA3F0A" w14:textId="2DDF5D85" w:rsidR="00377DD1" w:rsidRPr="00EF30F9" w:rsidRDefault="00581628" w:rsidP="00377DD1">
      <w:pPr>
        <w:pStyle w:val="tv213"/>
        <w:shd w:val="clear" w:color="auto" w:fill="FFFFFF"/>
        <w:spacing w:before="0" w:beforeAutospacing="0" w:after="0" w:afterAutospacing="0" w:line="293" w:lineRule="atLeast"/>
        <w:ind w:firstLine="300"/>
        <w:jc w:val="both"/>
      </w:pPr>
      <w:bookmarkStart w:id="18" w:name="p7"/>
      <w:bookmarkStart w:id="19" w:name="p-1190849"/>
      <w:bookmarkEnd w:id="18"/>
      <w:bookmarkEnd w:id="19"/>
      <w:r>
        <w:t>6</w:t>
      </w:r>
      <w:r w:rsidR="00377DD1" w:rsidRPr="00EF30F9">
        <w:t>. Lai saņemtu atzīmi par būvatļaujā ietverto projektēšanas nosacījumu izpildi, kā arī, lai uz paskaidrojuma raksta saņemtu atzīmi par būvniecības ieceres akceptu, persona uzrāda būvvaldei nodevas maksājumu apliecinošu dokumentu.</w:t>
      </w:r>
    </w:p>
    <w:p w14:paraId="675135A7" w14:textId="220804F7" w:rsidR="00377DD1" w:rsidRPr="00EF30F9" w:rsidRDefault="00581628" w:rsidP="00377DD1">
      <w:pPr>
        <w:pStyle w:val="tv213"/>
        <w:shd w:val="clear" w:color="auto" w:fill="FFFFFF"/>
        <w:spacing w:before="0" w:beforeAutospacing="0" w:after="0" w:afterAutospacing="0" w:line="293" w:lineRule="atLeast"/>
        <w:ind w:firstLine="300"/>
        <w:jc w:val="both"/>
      </w:pPr>
      <w:bookmarkStart w:id="20" w:name="p8"/>
      <w:bookmarkStart w:id="21" w:name="p-1190850"/>
      <w:bookmarkEnd w:id="20"/>
      <w:bookmarkEnd w:id="21"/>
      <w:r>
        <w:t>7</w:t>
      </w:r>
      <w:r w:rsidR="00377DD1" w:rsidRPr="00EF30F9">
        <w:t>. No nodevas samaksas atbrīvo:</w:t>
      </w:r>
    </w:p>
    <w:p w14:paraId="31842B66" w14:textId="7F1144F4" w:rsidR="00377DD1" w:rsidRPr="00EF30F9" w:rsidRDefault="00581628" w:rsidP="00377DD1">
      <w:pPr>
        <w:pStyle w:val="tv213"/>
        <w:shd w:val="clear" w:color="auto" w:fill="FFFFFF"/>
        <w:spacing w:before="0" w:beforeAutospacing="0" w:after="0" w:afterAutospacing="0" w:line="293" w:lineRule="atLeast"/>
        <w:ind w:left="600" w:firstLine="300"/>
        <w:jc w:val="both"/>
      </w:pPr>
      <w:r>
        <w:t>7</w:t>
      </w:r>
      <w:r w:rsidR="00377DD1" w:rsidRPr="00EF30F9">
        <w:t xml:space="preserve">.1. </w:t>
      </w:r>
      <w:r w:rsidR="00EE46E6" w:rsidRPr="00EF30F9">
        <w:t>Tals</w:t>
      </w:r>
      <w:r w:rsidR="00377DD1" w:rsidRPr="00EF30F9">
        <w:t xml:space="preserve">u novada </w:t>
      </w:r>
      <w:r w:rsidR="00291429" w:rsidRPr="00EF30F9">
        <w:t>pašvaldības un valsts pārvaldes institūcijas</w:t>
      </w:r>
      <w:r w:rsidR="00377DD1" w:rsidRPr="00EF30F9">
        <w:t>;</w:t>
      </w:r>
    </w:p>
    <w:p w14:paraId="299C6F83" w14:textId="16E3A922" w:rsidR="00377DD1" w:rsidRPr="00EF30F9" w:rsidRDefault="00581628" w:rsidP="00291429">
      <w:pPr>
        <w:pStyle w:val="tv213"/>
        <w:shd w:val="clear" w:color="auto" w:fill="FFFFFF"/>
        <w:spacing w:before="0" w:beforeAutospacing="0" w:after="0" w:afterAutospacing="0" w:line="293" w:lineRule="atLeast"/>
        <w:ind w:left="600" w:firstLine="300"/>
        <w:jc w:val="both"/>
      </w:pPr>
      <w:r>
        <w:lastRenderedPageBreak/>
        <w:t>7</w:t>
      </w:r>
      <w:r w:rsidR="00377DD1" w:rsidRPr="00EF30F9">
        <w:t>.2. personas, kas veic pašvaldības pasūtītu būvobjektu būvniecību, kā arī ja būvniecība nepieciešama pašvaldības funkciju nodrošināšanai;</w:t>
      </w:r>
    </w:p>
    <w:p w14:paraId="716ECDE7" w14:textId="39BCD601" w:rsidR="00377DD1" w:rsidRPr="00EF30F9" w:rsidRDefault="00581628" w:rsidP="00377DD1">
      <w:pPr>
        <w:pStyle w:val="tv213"/>
        <w:shd w:val="clear" w:color="auto" w:fill="FFFFFF"/>
        <w:spacing w:before="0" w:beforeAutospacing="0" w:after="0" w:afterAutospacing="0" w:line="293" w:lineRule="atLeast"/>
        <w:ind w:left="600" w:firstLine="300"/>
        <w:jc w:val="both"/>
      </w:pPr>
      <w:r>
        <w:t>7</w:t>
      </w:r>
      <w:r w:rsidR="00377DD1" w:rsidRPr="00EF30F9">
        <w:t>.</w:t>
      </w:r>
      <w:r w:rsidR="00291429" w:rsidRPr="00EF30F9">
        <w:t>3</w:t>
      </w:r>
      <w:r w:rsidR="00377DD1" w:rsidRPr="00EF30F9">
        <w:t>. politiski represētās personas un personas ar pirmās vai otrās grupas invaliditāti, kas veic būvprojektēšanu un būvniecību savām vajadzībām (dzīvokļi, viena vai divu dzīvokļu dzīvojamās mājas, saimniecības ēkas un garāžas individuālai lietošanai);</w:t>
      </w:r>
    </w:p>
    <w:p w14:paraId="60994FDA" w14:textId="46D039E6" w:rsidR="00681D06" w:rsidRPr="00EF30F9" w:rsidRDefault="00581628" w:rsidP="00377DD1">
      <w:pPr>
        <w:pStyle w:val="tv213"/>
        <w:shd w:val="clear" w:color="auto" w:fill="FFFFFF"/>
        <w:spacing w:before="0" w:beforeAutospacing="0" w:after="0" w:afterAutospacing="0" w:line="293" w:lineRule="atLeast"/>
        <w:ind w:left="600" w:firstLine="300"/>
        <w:jc w:val="both"/>
      </w:pPr>
      <w:r>
        <w:t>7</w:t>
      </w:r>
      <w:r w:rsidR="00291429" w:rsidRPr="00EF30F9">
        <w:t xml:space="preserve">.4. </w:t>
      </w:r>
      <w:r w:rsidR="00EF30F9" w:rsidRPr="00EF30F9">
        <w:t xml:space="preserve">būvniecības iecerei </w:t>
      </w:r>
      <w:r w:rsidR="00291429" w:rsidRPr="00EF30F9">
        <w:t>ēkām, kas ir kultūras pieminekļi vai atrodas kultūras pieminekļu teritorijā;</w:t>
      </w:r>
    </w:p>
    <w:p w14:paraId="42DE048A" w14:textId="5AB09033" w:rsidR="00377DD1" w:rsidRPr="00EF30F9" w:rsidRDefault="00581628" w:rsidP="00377DD1">
      <w:pPr>
        <w:pStyle w:val="tv213"/>
        <w:shd w:val="clear" w:color="auto" w:fill="FFFFFF"/>
        <w:spacing w:before="0" w:beforeAutospacing="0" w:after="0" w:afterAutospacing="0" w:line="293" w:lineRule="atLeast"/>
        <w:ind w:left="600" w:firstLine="300"/>
        <w:jc w:val="both"/>
      </w:pPr>
      <w:r>
        <w:t>7</w:t>
      </w:r>
      <w:r w:rsidR="00377DD1" w:rsidRPr="00EF30F9">
        <w:t xml:space="preserve">.5. </w:t>
      </w:r>
      <w:r w:rsidR="00291429" w:rsidRPr="00EF30F9">
        <w:t xml:space="preserve">visu veidu būvdarbus 1. grupas ēkai vai tās daļai vai 2. grupas viena dzīvokļa dzīvojamai ēkai (galvenais lietošanas veids – 1110) vai tās daļai un palīgēkai (galvenais lietošanas veids – 127402), kā arī lauku saimniecības nedzīvojamai ēkai (galvenais lietošanas veids – 1271), kuras nav augstākas par diviem stāviem un kuru apbūves laukums nav lielāks par 400 m2 un būvtilpums – par 2000 m3 </w:t>
      </w:r>
      <w:r w:rsidR="00377DD1" w:rsidRPr="00EF30F9">
        <w:t xml:space="preserve">– </w:t>
      </w:r>
      <w:r w:rsidR="009C3CF8" w:rsidRPr="00EF30F9">
        <w:t>5</w:t>
      </w:r>
      <w:r w:rsidR="00377DD1" w:rsidRPr="00EF30F9">
        <w:t xml:space="preserve">0 </w:t>
      </w:r>
      <w:r w:rsidR="007E13B7" w:rsidRPr="00EF30F9">
        <w:t>procentu</w:t>
      </w:r>
      <w:r w:rsidR="00377DD1" w:rsidRPr="00EF30F9">
        <w:t xml:space="preserve"> apmērā;</w:t>
      </w:r>
    </w:p>
    <w:p w14:paraId="7D961422" w14:textId="7DF7BDE0" w:rsidR="00083C4D" w:rsidRPr="00EF30F9" w:rsidRDefault="00581628" w:rsidP="00083C4D">
      <w:pPr>
        <w:pStyle w:val="tv213"/>
        <w:shd w:val="clear" w:color="auto" w:fill="FFFFFF"/>
        <w:spacing w:before="0" w:beforeAutospacing="0" w:after="0" w:afterAutospacing="0" w:line="293" w:lineRule="atLeast"/>
        <w:ind w:left="600" w:firstLine="300"/>
        <w:jc w:val="both"/>
      </w:pPr>
      <w:r>
        <w:t>7</w:t>
      </w:r>
      <w:r w:rsidR="00377DD1" w:rsidRPr="00EF30F9">
        <w:t xml:space="preserve">.6. </w:t>
      </w:r>
      <w:r w:rsidR="000568E3" w:rsidRPr="00EF30F9">
        <w:t xml:space="preserve">juridiskas personas, kuru juridiskā adrese reģistrēta </w:t>
      </w:r>
      <w:r w:rsidR="00FE4520" w:rsidRPr="00EF30F9">
        <w:t>Tals</w:t>
      </w:r>
      <w:r w:rsidR="00377DD1" w:rsidRPr="00EF30F9">
        <w:t xml:space="preserve">u novada administratīvajā teritorijā – </w:t>
      </w:r>
      <w:r w:rsidR="0061155D" w:rsidRPr="00EF30F9">
        <w:t>5</w:t>
      </w:r>
      <w:r w:rsidR="00377DD1" w:rsidRPr="00EF30F9">
        <w:t xml:space="preserve">0 </w:t>
      </w:r>
      <w:r w:rsidR="007E13B7" w:rsidRPr="00EF30F9">
        <w:t>procentu</w:t>
      </w:r>
      <w:r w:rsidR="00377DD1" w:rsidRPr="00EF30F9">
        <w:t xml:space="preserve"> apmērā</w:t>
      </w:r>
      <w:r w:rsidR="00291429" w:rsidRPr="00EF30F9">
        <w:t>;</w:t>
      </w:r>
    </w:p>
    <w:p w14:paraId="1E17649D" w14:textId="327E1585" w:rsidR="00291429" w:rsidRPr="00EF30F9" w:rsidRDefault="00581628" w:rsidP="00083C4D">
      <w:pPr>
        <w:pStyle w:val="tv213"/>
        <w:shd w:val="clear" w:color="auto" w:fill="FFFFFF"/>
        <w:spacing w:before="0" w:beforeAutospacing="0" w:after="0" w:afterAutospacing="0" w:line="293" w:lineRule="atLeast"/>
        <w:ind w:left="600" w:firstLine="300"/>
        <w:jc w:val="both"/>
      </w:pPr>
      <w:r>
        <w:t>7</w:t>
      </w:r>
      <w:r w:rsidR="00291429" w:rsidRPr="00EF30F9">
        <w:t>.7. dzīvokļa vienkāršotu atjaunošanu, vienkāršotu pārbūvi – 50 procentu apmērā.</w:t>
      </w:r>
    </w:p>
    <w:p w14:paraId="5433E233" w14:textId="18DF3201" w:rsidR="00377DD1" w:rsidRPr="00EF30F9" w:rsidRDefault="00581628" w:rsidP="00377DD1">
      <w:pPr>
        <w:pStyle w:val="tv213"/>
        <w:shd w:val="clear" w:color="auto" w:fill="FFFFFF"/>
        <w:spacing w:before="0" w:beforeAutospacing="0" w:after="0" w:afterAutospacing="0" w:line="293" w:lineRule="atLeast"/>
        <w:ind w:firstLine="300"/>
        <w:jc w:val="both"/>
      </w:pPr>
      <w:bookmarkStart w:id="22" w:name="p9"/>
      <w:bookmarkStart w:id="23" w:name="p-1190851"/>
      <w:bookmarkEnd w:id="22"/>
      <w:bookmarkEnd w:id="23"/>
      <w:r>
        <w:t>8</w:t>
      </w:r>
      <w:r w:rsidR="00377DD1" w:rsidRPr="00EF30F9">
        <w:t xml:space="preserve">. Šo noteikumu </w:t>
      </w:r>
      <w:r>
        <w:t>7</w:t>
      </w:r>
      <w:r w:rsidR="00377DD1" w:rsidRPr="00EF30F9">
        <w:t>.</w:t>
      </w:r>
      <w:r w:rsidR="00291429" w:rsidRPr="00EF30F9">
        <w:t>3</w:t>
      </w:r>
      <w:r w:rsidR="00377DD1" w:rsidRPr="00EF30F9">
        <w:t>.</w:t>
      </w:r>
      <w:r w:rsidR="007E13B7" w:rsidRPr="00EF30F9">
        <w:t xml:space="preserve"> </w:t>
      </w:r>
      <w:r w:rsidR="00377DD1" w:rsidRPr="00EF30F9">
        <w:t>–</w:t>
      </w:r>
      <w:r w:rsidR="007E13B7" w:rsidRPr="00EF30F9">
        <w:t xml:space="preserve"> </w:t>
      </w:r>
      <w:r>
        <w:t>7</w:t>
      </w:r>
      <w:r w:rsidR="00377DD1" w:rsidRPr="00EF30F9">
        <w:t>.</w:t>
      </w:r>
      <w:r w:rsidR="00291429" w:rsidRPr="00EF30F9">
        <w:t>7</w:t>
      </w:r>
      <w:r w:rsidR="00377DD1" w:rsidRPr="00EF30F9">
        <w:t>. punktā noteiktās personas neatbrīvo no nodevas</w:t>
      </w:r>
      <w:r w:rsidR="007E13B7" w:rsidRPr="00EF30F9">
        <w:t xml:space="preserve"> samaksas</w:t>
      </w:r>
      <w:r w:rsidR="00377DD1" w:rsidRPr="00EF30F9">
        <w:t>, ja objektā veikta patvaļīga būvniecība.</w:t>
      </w:r>
    </w:p>
    <w:p w14:paraId="65799ECF" w14:textId="3FDBCCD4" w:rsidR="00377DD1" w:rsidRPr="00EF30F9" w:rsidRDefault="00581628" w:rsidP="00377DD1">
      <w:pPr>
        <w:pStyle w:val="tv213"/>
        <w:shd w:val="clear" w:color="auto" w:fill="FFFFFF"/>
        <w:spacing w:before="0" w:beforeAutospacing="0" w:after="0" w:afterAutospacing="0" w:line="293" w:lineRule="atLeast"/>
        <w:ind w:firstLine="300"/>
        <w:jc w:val="both"/>
      </w:pPr>
      <w:bookmarkStart w:id="24" w:name="p10"/>
      <w:bookmarkStart w:id="25" w:name="p-1190852"/>
      <w:bookmarkEnd w:id="24"/>
      <w:bookmarkEnd w:id="25"/>
      <w:r>
        <w:t>9</w:t>
      </w:r>
      <w:r w:rsidR="00377DD1" w:rsidRPr="00EF30F9">
        <w:t>. Nodevas atbrīvojumi nesummējas.</w:t>
      </w:r>
    </w:p>
    <w:p w14:paraId="05CE54B4" w14:textId="341AD6DB" w:rsidR="00377DD1" w:rsidRDefault="00377DD1" w:rsidP="00377DD1">
      <w:pPr>
        <w:pStyle w:val="tv213"/>
        <w:shd w:val="clear" w:color="auto" w:fill="FFFFFF"/>
        <w:spacing w:before="0" w:beforeAutospacing="0" w:after="0" w:afterAutospacing="0" w:line="293" w:lineRule="atLeast"/>
        <w:ind w:firstLine="300"/>
        <w:jc w:val="both"/>
      </w:pPr>
      <w:bookmarkStart w:id="26" w:name="p11"/>
      <w:bookmarkStart w:id="27" w:name="p-1190853"/>
      <w:bookmarkEnd w:id="26"/>
      <w:bookmarkEnd w:id="27"/>
      <w:r w:rsidRPr="00EF30F9">
        <w:t>1</w:t>
      </w:r>
      <w:r w:rsidR="00581628">
        <w:t>0</w:t>
      </w:r>
      <w:r w:rsidRPr="00EF30F9">
        <w:t>. Uz atbrīvojumu no nodevas tiesīgā persona pievieno iesniegumu</w:t>
      </w:r>
      <w:r w:rsidR="00F24AA4" w:rsidRPr="00EF30F9">
        <w:t xml:space="preserve">, </w:t>
      </w:r>
      <w:r w:rsidRPr="00EF30F9">
        <w:t>iesniedzot būvniecības ieceres iesniegumu.</w:t>
      </w:r>
    </w:p>
    <w:p w14:paraId="57942746" w14:textId="77777777" w:rsidR="002A65AA" w:rsidRPr="00EF30F9" w:rsidRDefault="002A65AA" w:rsidP="00377DD1">
      <w:pPr>
        <w:pStyle w:val="tv213"/>
        <w:shd w:val="clear" w:color="auto" w:fill="FFFFFF"/>
        <w:spacing w:before="0" w:beforeAutospacing="0" w:after="0" w:afterAutospacing="0" w:line="293" w:lineRule="atLeast"/>
        <w:ind w:firstLine="300"/>
        <w:jc w:val="both"/>
      </w:pPr>
    </w:p>
    <w:p w14:paraId="69B396DF" w14:textId="77777777" w:rsidR="00377DD1" w:rsidRPr="00EF30F9" w:rsidRDefault="00377DD1" w:rsidP="00377DD1">
      <w:pPr>
        <w:shd w:val="clear" w:color="auto" w:fill="FFFFFF"/>
        <w:jc w:val="center"/>
        <w:rPr>
          <w:b/>
          <w:bCs/>
          <w:szCs w:val="24"/>
          <w:lang w:val="lv-LV"/>
        </w:rPr>
      </w:pPr>
      <w:bookmarkStart w:id="28" w:name="n4"/>
      <w:bookmarkStart w:id="29" w:name="n-1190854"/>
      <w:bookmarkEnd w:id="28"/>
      <w:bookmarkEnd w:id="29"/>
      <w:r w:rsidRPr="00EF30F9">
        <w:rPr>
          <w:b/>
          <w:bCs/>
          <w:szCs w:val="24"/>
          <w:lang w:val="lv-LV"/>
        </w:rPr>
        <w:t>IV. Noteikumu izpildes kontrole un atbildība par to neievērošanu</w:t>
      </w:r>
    </w:p>
    <w:p w14:paraId="29AFDF2D" w14:textId="24B244E7" w:rsidR="00377DD1" w:rsidRPr="00EF30F9" w:rsidRDefault="00377DD1" w:rsidP="00377DD1">
      <w:pPr>
        <w:pStyle w:val="tv213"/>
        <w:shd w:val="clear" w:color="auto" w:fill="FFFFFF"/>
        <w:spacing w:before="0" w:beforeAutospacing="0" w:after="0" w:afterAutospacing="0" w:line="293" w:lineRule="atLeast"/>
        <w:ind w:firstLine="300"/>
        <w:jc w:val="both"/>
      </w:pPr>
      <w:bookmarkStart w:id="30" w:name="p12"/>
      <w:bookmarkStart w:id="31" w:name="p-1190855"/>
      <w:bookmarkEnd w:id="30"/>
      <w:bookmarkEnd w:id="31"/>
      <w:r w:rsidRPr="00EF30F9">
        <w:t>1</w:t>
      </w:r>
      <w:r w:rsidR="00581628">
        <w:t>1</w:t>
      </w:r>
      <w:r w:rsidRPr="00EF30F9">
        <w:t xml:space="preserve">. Kontroli par nodevas samaksu veic pašvaldības </w:t>
      </w:r>
      <w:r w:rsidR="008623BD" w:rsidRPr="00EF30F9">
        <w:t>iestādes “</w:t>
      </w:r>
      <w:r w:rsidR="005A41ED" w:rsidRPr="00EF30F9">
        <w:t>Cen</w:t>
      </w:r>
      <w:r w:rsidR="00566363" w:rsidRPr="00EF30F9">
        <w:t>t</w:t>
      </w:r>
      <w:r w:rsidR="005A41ED" w:rsidRPr="00EF30F9">
        <w:t>rālā pārvalde</w:t>
      </w:r>
      <w:r w:rsidR="008623BD" w:rsidRPr="00EF30F9">
        <w:t>”</w:t>
      </w:r>
      <w:r w:rsidR="005A41ED" w:rsidRPr="00EF30F9">
        <w:t xml:space="preserve"> Finanšu un g</w:t>
      </w:r>
      <w:r w:rsidRPr="00EF30F9">
        <w:t>rāmatvedības nodaļa.</w:t>
      </w:r>
    </w:p>
    <w:p w14:paraId="5B1185FB" w14:textId="4A9147D9" w:rsidR="00377DD1" w:rsidRPr="00EF30F9" w:rsidRDefault="00377DD1" w:rsidP="00377DD1">
      <w:pPr>
        <w:pStyle w:val="tv213"/>
        <w:shd w:val="clear" w:color="auto" w:fill="FFFFFF"/>
        <w:spacing w:before="0" w:beforeAutospacing="0" w:after="0" w:afterAutospacing="0" w:line="293" w:lineRule="atLeast"/>
        <w:ind w:firstLine="300"/>
        <w:jc w:val="both"/>
      </w:pPr>
      <w:bookmarkStart w:id="32" w:name="p13"/>
      <w:bookmarkStart w:id="33" w:name="p-1190856"/>
      <w:bookmarkEnd w:id="32"/>
      <w:bookmarkEnd w:id="33"/>
      <w:r w:rsidRPr="00EF30F9">
        <w:t>1</w:t>
      </w:r>
      <w:r w:rsidR="0031385A">
        <w:t>2</w:t>
      </w:r>
      <w:r w:rsidRPr="00EF30F9">
        <w:t xml:space="preserve">. Metodisko kontroli par nodevas samaksu veic </w:t>
      </w:r>
      <w:r w:rsidR="005A41ED" w:rsidRPr="00EF30F9">
        <w:t>B</w:t>
      </w:r>
      <w:r w:rsidRPr="00EF30F9">
        <w:t>ūvvalde, izsniedzot būvatļaujas, veicot atzīmi par projektēšanas nosacījumu izpildi, kā arī veicot atzīmi par būvniecības ieceres akceptu paskaidrojuma rakstā.</w:t>
      </w:r>
    </w:p>
    <w:p w14:paraId="4A4DD6B5" w14:textId="7EDD6876" w:rsidR="00377DD1" w:rsidRPr="00EF30F9" w:rsidRDefault="00377DD1" w:rsidP="00377DD1">
      <w:pPr>
        <w:pStyle w:val="tv213"/>
        <w:shd w:val="clear" w:color="auto" w:fill="FFFFFF"/>
        <w:spacing w:before="0" w:beforeAutospacing="0" w:after="0" w:afterAutospacing="0" w:line="293" w:lineRule="atLeast"/>
        <w:ind w:firstLine="300"/>
        <w:jc w:val="both"/>
      </w:pPr>
      <w:bookmarkStart w:id="34" w:name="p14"/>
      <w:bookmarkStart w:id="35" w:name="p-1190857"/>
      <w:bookmarkEnd w:id="34"/>
      <w:bookmarkEnd w:id="35"/>
      <w:r w:rsidRPr="00EF30F9">
        <w:t>1</w:t>
      </w:r>
      <w:r w:rsidR="0031385A">
        <w:t>3</w:t>
      </w:r>
      <w:r w:rsidR="00EF30F9">
        <w:t xml:space="preserve">. </w:t>
      </w:r>
      <w:r w:rsidRPr="00EF30F9">
        <w:t>Savlaicīgi nesamaksātās nodevas piedzen ārējos normatīvajos aktos noteiktajā kārtībā.</w:t>
      </w:r>
    </w:p>
    <w:p w14:paraId="2732C681" w14:textId="77777777" w:rsidR="000D5327" w:rsidRPr="00EF30F9" w:rsidRDefault="000D5327" w:rsidP="00377DD1">
      <w:pPr>
        <w:shd w:val="clear" w:color="auto" w:fill="FFFFFF"/>
        <w:jc w:val="center"/>
        <w:rPr>
          <w:b/>
          <w:bCs/>
          <w:szCs w:val="24"/>
          <w:lang w:val="lv-LV"/>
        </w:rPr>
      </w:pPr>
      <w:bookmarkStart w:id="36" w:name="n5"/>
      <w:bookmarkStart w:id="37" w:name="n-1190858"/>
      <w:bookmarkEnd w:id="36"/>
      <w:bookmarkEnd w:id="37"/>
    </w:p>
    <w:p w14:paraId="61F61A27" w14:textId="77777777" w:rsidR="000D5327" w:rsidRPr="00EF30F9" w:rsidRDefault="000D5327" w:rsidP="00377DD1">
      <w:pPr>
        <w:shd w:val="clear" w:color="auto" w:fill="FFFFFF"/>
        <w:jc w:val="right"/>
        <w:rPr>
          <w:szCs w:val="24"/>
          <w:lang w:val="lv-LV"/>
        </w:rPr>
      </w:pPr>
    </w:p>
    <w:p w14:paraId="39563B76" w14:textId="78A1BFB1" w:rsidR="00377DD1" w:rsidRPr="00EF30F9" w:rsidRDefault="00CF3103" w:rsidP="000D5327">
      <w:pPr>
        <w:shd w:val="clear" w:color="auto" w:fill="FFFFFF"/>
        <w:rPr>
          <w:szCs w:val="24"/>
          <w:lang w:val="lv-LV"/>
        </w:rPr>
      </w:pPr>
      <w:r w:rsidRPr="00EF30F9">
        <w:rPr>
          <w:szCs w:val="24"/>
          <w:lang w:val="lv-LV"/>
        </w:rPr>
        <w:t>D</w:t>
      </w:r>
      <w:r w:rsidR="00377DD1" w:rsidRPr="00EF30F9">
        <w:rPr>
          <w:szCs w:val="24"/>
          <w:lang w:val="lv-LV"/>
        </w:rPr>
        <w:t>omes</w:t>
      </w:r>
      <w:r w:rsidR="000D5327" w:rsidRPr="00EF30F9">
        <w:rPr>
          <w:szCs w:val="24"/>
          <w:lang w:val="lv-LV"/>
        </w:rPr>
        <w:t xml:space="preserve"> </w:t>
      </w:r>
      <w:r w:rsidR="00377DD1" w:rsidRPr="00EF30F9">
        <w:rPr>
          <w:szCs w:val="24"/>
          <w:lang w:val="lv-LV"/>
        </w:rPr>
        <w:t>priekšsēdētāja</w:t>
      </w:r>
      <w:r w:rsidR="000D5327" w:rsidRPr="00EF30F9">
        <w:rPr>
          <w:szCs w:val="24"/>
          <w:lang w:val="lv-LV"/>
        </w:rPr>
        <w:tab/>
      </w:r>
      <w:r w:rsidR="000D5327" w:rsidRPr="00EF30F9">
        <w:rPr>
          <w:szCs w:val="24"/>
          <w:lang w:val="lv-LV"/>
        </w:rPr>
        <w:tab/>
      </w:r>
      <w:r w:rsidR="000D5327" w:rsidRPr="00EF30F9">
        <w:rPr>
          <w:szCs w:val="24"/>
          <w:lang w:val="lv-LV"/>
        </w:rPr>
        <w:tab/>
      </w:r>
      <w:r w:rsidR="000D5327" w:rsidRPr="00EF30F9">
        <w:rPr>
          <w:szCs w:val="24"/>
          <w:lang w:val="lv-LV"/>
        </w:rPr>
        <w:tab/>
      </w:r>
      <w:r w:rsidR="000D5327" w:rsidRPr="00EF30F9">
        <w:rPr>
          <w:szCs w:val="24"/>
          <w:lang w:val="lv-LV"/>
        </w:rPr>
        <w:tab/>
      </w:r>
      <w:r w:rsidR="000D5327" w:rsidRPr="00EF30F9">
        <w:rPr>
          <w:szCs w:val="24"/>
          <w:lang w:val="lv-LV"/>
        </w:rPr>
        <w:tab/>
      </w:r>
      <w:r w:rsidR="000D5327" w:rsidRPr="00EF30F9">
        <w:rPr>
          <w:szCs w:val="24"/>
          <w:lang w:val="lv-LV"/>
        </w:rPr>
        <w:tab/>
      </w:r>
      <w:r w:rsidR="000D5327" w:rsidRPr="00EF30F9">
        <w:rPr>
          <w:szCs w:val="24"/>
          <w:lang w:val="lv-LV"/>
        </w:rPr>
        <w:tab/>
      </w:r>
      <w:proofErr w:type="spellStart"/>
      <w:r w:rsidR="000D5327" w:rsidRPr="00EF30F9">
        <w:rPr>
          <w:szCs w:val="24"/>
          <w:lang w:val="lv-LV"/>
        </w:rPr>
        <w:t>E.Kārkliņa</w:t>
      </w:r>
      <w:proofErr w:type="spellEnd"/>
    </w:p>
    <w:p w14:paraId="3C33E9EC" w14:textId="77777777" w:rsidR="000D5327" w:rsidRPr="00B04461" w:rsidRDefault="000D5327" w:rsidP="000D5327">
      <w:pPr>
        <w:shd w:val="clear" w:color="auto" w:fill="FFFFFF"/>
        <w:rPr>
          <w:szCs w:val="24"/>
          <w:lang w:val="lv-LV"/>
        </w:rPr>
      </w:pPr>
    </w:p>
    <w:p w14:paraId="2EA1C439" w14:textId="77777777" w:rsidR="000D5327" w:rsidRPr="006760D7" w:rsidRDefault="000D5327" w:rsidP="000D5327">
      <w:pPr>
        <w:shd w:val="clear" w:color="auto" w:fill="FFFFFF"/>
        <w:rPr>
          <w:color w:val="414142"/>
          <w:szCs w:val="24"/>
          <w:lang w:val="lv-LV"/>
        </w:rPr>
      </w:pPr>
    </w:p>
    <w:p w14:paraId="0EF18F1C" w14:textId="77777777" w:rsidR="00931C5A" w:rsidRPr="006760D7" w:rsidRDefault="00931C5A" w:rsidP="000D5327">
      <w:pPr>
        <w:shd w:val="clear" w:color="auto" w:fill="FFFFFF"/>
        <w:rPr>
          <w:color w:val="414142"/>
          <w:szCs w:val="24"/>
          <w:lang w:val="lv-LV"/>
        </w:rPr>
      </w:pPr>
    </w:p>
    <w:p w14:paraId="640BD4D3" w14:textId="77777777" w:rsidR="00931C5A" w:rsidRPr="006760D7" w:rsidRDefault="00931C5A" w:rsidP="000D5327">
      <w:pPr>
        <w:shd w:val="clear" w:color="auto" w:fill="FFFFFF"/>
        <w:rPr>
          <w:color w:val="414142"/>
          <w:szCs w:val="24"/>
          <w:lang w:val="lv-LV"/>
        </w:rPr>
      </w:pPr>
    </w:p>
    <w:p w14:paraId="34F09093" w14:textId="77777777" w:rsidR="00931C5A" w:rsidRPr="006760D7" w:rsidRDefault="00931C5A" w:rsidP="000D5327">
      <w:pPr>
        <w:shd w:val="clear" w:color="auto" w:fill="FFFFFF"/>
        <w:rPr>
          <w:color w:val="414142"/>
          <w:szCs w:val="24"/>
          <w:lang w:val="lv-LV"/>
        </w:rPr>
      </w:pPr>
    </w:p>
    <w:p w14:paraId="0BE71CCA" w14:textId="77777777" w:rsidR="00931C5A" w:rsidRPr="006760D7" w:rsidRDefault="00931C5A" w:rsidP="000D5327">
      <w:pPr>
        <w:shd w:val="clear" w:color="auto" w:fill="FFFFFF"/>
        <w:rPr>
          <w:color w:val="414142"/>
          <w:szCs w:val="24"/>
          <w:lang w:val="lv-LV"/>
        </w:rPr>
      </w:pPr>
    </w:p>
    <w:p w14:paraId="3C482C80" w14:textId="77777777" w:rsidR="00931C5A" w:rsidRPr="006760D7" w:rsidRDefault="00931C5A" w:rsidP="000D5327">
      <w:pPr>
        <w:shd w:val="clear" w:color="auto" w:fill="FFFFFF"/>
        <w:rPr>
          <w:color w:val="414142"/>
          <w:szCs w:val="24"/>
          <w:lang w:val="lv-LV"/>
        </w:rPr>
      </w:pPr>
    </w:p>
    <w:p w14:paraId="37E01067" w14:textId="77777777" w:rsidR="00931C5A" w:rsidRPr="006760D7" w:rsidRDefault="00931C5A" w:rsidP="000D5327">
      <w:pPr>
        <w:shd w:val="clear" w:color="auto" w:fill="FFFFFF"/>
        <w:rPr>
          <w:color w:val="414142"/>
          <w:szCs w:val="24"/>
          <w:lang w:val="lv-LV"/>
        </w:rPr>
      </w:pPr>
    </w:p>
    <w:p w14:paraId="29E21A75" w14:textId="77777777" w:rsidR="00931C5A" w:rsidRPr="006760D7" w:rsidRDefault="00931C5A" w:rsidP="000D5327">
      <w:pPr>
        <w:shd w:val="clear" w:color="auto" w:fill="FFFFFF"/>
        <w:rPr>
          <w:color w:val="414142"/>
          <w:szCs w:val="24"/>
          <w:lang w:val="lv-LV"/>
        </w:rPr>
      </w:pPr>
    </w:p>
    <w:p w14:paraId="621DC894" w14:textId="77777777" w:rsidR="00931C5A" w:rsidRDefault="00931C5A" w:rsidP="000D5327">
      <w:pPr>
        <w:shd w:val="clear" w:color="auto" w:fill="FFFFFF"/>
        <w:rPr>
          <w:color w:val="414142"/>
          <w:szCs w:val="24"/>
          <w:lang w:val="lv-LV"/>
        </w:rPr>
      </w:pPr>
    </w:p>
    <w:p w14:paraId="2BA4B9F2" w14:textId="77777777" w:rsidR="006760D7" w:rsidRDefault="006760D7" w:rsidP="000D5327">
      <w:pPr>
        <w:shd w:val="clear" w:color="auto" w:fill="FFFFFF"/>
        <w:rPr>
          <w:color w:val="414142"/>
          <w:szCs w:val="24"/>
          <w:lang w:val="lv-LV"/>
        </w:rPr>
      </w:pPr>
    </w:p>
    <w:p w14:paraId="697E4D22" w14:textId="77777777" w:rsidR="006760D7" w:rsidRPr="006760D7" w:rsidRDefault="006760D7" w:rsidP="000D5327">
      <w:pPr>
        <w:shd w:val="clear" w:color="auto" w:fill="FFFFFF"/>
        <w:rPr>
          <w:color w:val="414142"/>
          <w:szCs w:val="24"/>
          <w:lang w:val="lv-LV"/>
        </w:rPr>
      </w:pPr>
    </w:p>
    <w:p w14:paraId="2D61F17C" w14:textId="77777777" w:rsidR="00931C5A" w:rsidRDefault="00931C5A" w:rsidP="000D5327">
      <w:pPr>
        <w:shd w:val="clear" w:color="auto" w:fill="FFFFFF"/>
        <w:rPr>
          <w:color w:val="414142"/>
          <w:szCs w:val="24"/>
          <w:lang w:val="lv-LV"/>
        </w:rPr>
      </w:pPr>
    </w:p>
    <w:p w14:paraId="2179FD9D" w14:textId="77777777" w:rsidR="000568E3" w:rsidRDefault="000568E3" w:rsidP="000D5327">
      <w:pPr>
        <w:shd w:val="clear" w:color="auto" w:fill="FFFFFF"/>
        <w:rPr>
          <w:color w:val="414142"/>
          <w:szCs w:val="24"/>
          <w:lang w:val="lv-LV"/>
        </w:rPr>
      </w:pPr>
    </w:p>
    <w:p w14:paraId="60032229" w14:textId="77777777" w:rsidR="000568E3" w:rsidRDefault="000568E3" w:rsidP="000D5327">
      <w:pPr>
        <w:shd w:val="clear" w:color="auto" w:fill="FFFFFF"/>
        <w:rPr>
          <w:color w:val="414142"/>
          <w:szCs w:val="24"/>
          <w:lang w:val="lv-LV"/>
        </w:rPr>
      </w:pPr>
    </w:p>
    <w:p w14:paraId="73426C96" w14:textId="77777777" w:rsidR="000568E3" w:rsidRDefault="000568E3" w:rsidP="000D5327">
      <w:pPr>
        <w:shd w:val="clear" w:color="auto" w:fill="FFFFFF"/>
        <w:rPr>
          <w:color w:val="414142"/>
          <w:szCs w:val="24"/>
          <w:lang w:val="lv-LV"/>
        </w:rPr>
      </w:pPr>
    </w:p>
    <w:p w14:paraId="564CB3B2" w14:textId="77777777" w:rsidR="000568E3" w:rsidRPr="006760D7" w:rsidRDefault="000568E3" w:rsidP="000D5327">
      <w:pPr>
        <w:shd w:val="clear" w:color="auto" w:fill="FFFFFF"/>
        <w:rPr>
          <w:color w:val="414142"/>
          <w:szCs w:val="24"/>
          <w:lang w:val="lv-LV"/>
        </w:rPr>
      </w:pPr>
    </w:p>
    <w:p w14:paraId="2E2E32E8" w14:textId="77777777" w:rsidR="003D1B98" w:rsidRPr="00B04461" w:rsidRDefault="003D1B98" w:rsidP="00377DD1">
      <w:pPr>
        <w:shd w:val="clear" w:color="auto" w:fill="FFFFFF"/>
        <w:jc w:val="center"/>
        <w:rPr>
          <w:b/>
          <w:bCs/>
          <w:szCs w:val="24"/>
          <w:lang w:val="lv-LV"/>
        </w:rPr>
      </w:pPr>
      <w:bookmarkStart w:id="38" w:name="piel1"/>
      <w:bookmarkStart w:id="39" w:name="1190862"/>
      <w:bookmarkStart w:id="40" w:name="n-1190862"/>
      <w:bookmarkEnd w:id="38"/>
      <w:bookmarkEnd w:id="39"/>
      <w:bookmarkEnd w:id="40"/>
    </w:p>
    <w:p w14:paraId="33F245D3" w14:textId="77777777" w:rsidR="00FB0E77" w:rsidRPr="006760D7" w:rsidRDefault="00FB0E77" w:rsidP="00FB0E77">
      <w:pPr>
        <w:overflowPunct/>
        <w:autoSpaceDE/>
        <w:autoSpaceDN/>
        <w:adjustRightInd/>
        <w:jc w:val="center"/>
        <w:textAlignment w:val="auto"/>
        <w:rPr>
          <w:lang w:val="lv-LV"/>
        </w:rPr>
      </w:pPr>
      <w:r w:rsidRPr="006760D7">
        <w:rPr>
          <w:noProof/>
          <w:lang w:val="lv-LV" w:eastAsia="lv-LV"/>
        </w:rPr>
        <w:lastRenderedPageBreak/>
        <w:drawing>
          <wp:inline distT="0" distB="0" distL="0" distR="0" wp14:anchorId="698B7ED5" wp14:editId="278DA2D2">
            <wp:extent cx="845820" cy="1007110"/>
            <wp:effectExtent l="0" t="0" r="0" b="2540"/>
            <wp:docPr id="1" name="Attēls 1"/>
            <wp:cNvGraphicFramePr/>
            <a:graphic xmlns:a="http://schemas.openxmlformats.org/drawingml/2006/main">
              <a:graphicData uri="http://schemas.openxmlformats.org/drawingml/2006/picture">
                <pic:pic xmlns:pic="http://schemas.openxmlformats.org/drawingml/2006/picture">
                  <pic:nvPicPr>
                    <pic:cNvPr id="1" name="Attēls 2"/>
                    <pic:cNvPicPr/>
                  </pic:nvPicPr>
                  <pic:blipFill>
                    <a:blip r:embed="rId7"/>
                    <a:stretch>
                      <a:fillRect/>
                    </a:stretch>
                  </pic:blipFill>
                  <pic:spPr>
                    <a:xfrm>
                      <a:off x="0" y="0"/>
                      <a:ext cx="845820" cy="1007110"/>
                    </a:xfrm>
                    <a:prstGeom prst="rect">
                      <a:avLst/>
                    </a:prstGeom>
                  </pic:spPr>
                </pic:pic>
              </a:graphicData>
            </a:graphic>
          </wp:inline>
        </w:drawing>
      </w:r>
      <w:r w:rsidRPr="006760D7">
        <w:rPr>
          <w:lang w:val="lv-LV"/>
        </w:rPr>
        <w:t xml:space="preserve">  </w:t>
      </w:r>
    </w:p>
    <w:p w14:paraId="706D8884" w14:textId="77777777" w:rsidR="00FB0E77" w:rsidRPr="006760D7" w:rsidRDefault="00FB0E77" w:rsidP="00FB0E77">
      <w:pPr>
        <w:jc w:val="center"/>
        <w:rPr>
          <w:szCs w:val="24"/>
          <w:lang w:val="lv-LV"/>
        </w:rPr>
      </w:pPr>
      <w:r w:rsidRPr="006760D7">
        <w:rPr>
          <w:szCs w:val="24"/>
          <w:lang w:val="lv-LV"/>
        </w:rPr>
        <w:t xml:space="preserve">     Latvijas Republika</w:t>
      </w:r>
    </w:p>
    <w:p w14:paraId="351B1A21" w14:textId="77777777" w:rsidR="00FB0E77" w:rsidRPr="006760D7" w:rsidRDefault="00FB0E77" w:rsidP="00FB0E77">
      <w:pPr>
        <w:jc w:val="center"/>
        <w:rPr>
          <w:rFonts w:ascii="Bookman Old Style" w:hAnsi="Bookman Old Style"/>
          <w:sz w:val="32"/>
          <w:szCs w:val="32"/>
          <w:lang w:val="lv-LV"/>
        </w:rPr>
      </w:pPr>
      <w:r w:rsidRPr="006760D7">
        <w:rPr>
          <w:b/>
          <w:sz w:val="32"/>
          <w:lang w:val="lv-LV"/>
        </w:rPr>
        <w:t xml:space="preserve">    </w:t>
      </w:r>
      <w:r w:rsidRPr="006760D7">
        <w:rPr>
          <w:rFonts w:ascii="Bookman Old Style" w:hAnsi="Bookman Old Style"/>
          <w:b/>
          <w:sz w:val="32"/>
          <w:szCs w:val="32"/>
          <w:lang w:val="lv-LV"/>
        </w:rPr>
        <w:t>TALSU NOVADA PAŠVALDĪBAS DOME</w:t>
      </w:r>
    </w:p>
    <w:p w14:paraId="6BC6264C" w14:textId="77777777" w:rsidR="00FB0E77" w:rsidRPr="006760D7" w:rsidRDefault="00FB0E77" w:rsidP="00FB0E77">
      <w:pPr>
        <w:jc w:val="center"/>
        <w:rPr>
          <w:sz w:val="22"/>
          <w:szCs w:val="22"/>
          <w:lang w:val="lv-LV"/>
        </w:rPr>
      </w:pPr>
      <w:r w:rsidRPr="006760D7">
        <w:rPr>
          <w:sz w:val="22"/>
          <w:szCs w:val="22"/>
          <w:lang w:val="lv-LV"/>
        </w:rPr>
        <w:t xml:space="preserve">         Nodokļu maksātāja reģistrācijas Nr.90009113532</w:t>
      </w:r>
    </w:p>
    <w:p w14:paraId="2BB8284C" w14:textId="77777777" w:rsidR="00FB0E77" w:rsidRPr="006760D7" w:rsidRDefault="00FB0E77" w:rsidP="00FB0E77">
      <w:pPr>
        <w:pBdr>
          <w:bottom w:val="single" w:sz="12" w:space="1" w:color="auto"/>
        </w:pBdr>
        <w:ind w:firstLine="120"/>
        <w:jc w:val="center"/>
        <w:rPr>
          <w:sz w:val="20"/>
          <w:lang w:val="lv-LV"/>
        </w:rPr>
      </w:pPr>
      <w:r w:rsidRPr="006760D7">
        <w:rPr>
          <w:sz w:val="20"/>
          <w:lang w:val="lv-LV"/>
        </w:rPr>
        <w:t>Kareivju iela 7, Talsi, Talsu nov., LV-3201, tālr. 63232110, fakss 63232130, e-pasts pasts@talsi.lv</w:t>
      </w:r>
    </w:p>
    <w:p w14:paraId="52EEBAA8" w14:textId="77777777" w:rsidR="00FB0E77" w:rsidRPr="006760D7" w:rsidRDefault="00FB0E77" w:rsidP="00FB0E77">
      <w:pPr>
        <w:jc w:val="right"/>
        <w:rPr>
          <w:i/>
          <w:szCs w:val="24"/>
          <w:lang w:val="lv-LV"/>
        </w:rPr>
        <w:sectPr w:rsidR="00FB0E77" w:rsidRPr="006760D7" w:rsidSect="00504ED4">
          <w:headerReference w:type="default" r:id="rId19"/>
          <w:type w:val="continuous"/>
          <w:pgSz w:w="11906" w:h="16838"/>
          <w:pgMar w:top="1134" w:right="1134" w:bottom="1134" w:left="1701" w:header="709" w:footer="709" w:gutter="0"/>
          <w:cols w:space="708"/>
          <w:docGrid w:linePitch="360"/>
        </w:sectPr>
      </w:pPr>
    </w:p>
    <w:p w14:paraId="2B7BB113" w14:textId="77777777" w:rsidR="00FB0E77" w:rsidRPr="006760D7" w:rsidRDefault="00FB0E77" w:rsidP="00FB0E77">
      <w:pPr>
        <w:rPr>
          <w:lang w:val="lv-LV"/>
        </w:rPr>
      </w:pPr>
    </w:p>
    <w:p w14:paraId="4344EAE9" w14:textId="77777777" w:rsidR="001D447F" w:rsidRPr="006760D7" w:rsidRDefault="001D447F" w:rsidP="00FB0E77">
      <w:pPr>
        <w:keepNext/>
        <w:keepLines/>
        <w:jc w:val="center"/>
        <w:outlineLvl w:val="0"/>
        <w:rPr>
          <w:b/>
          <w:bCs/>
          <w:color w:val="000000"/>
          <w:szCs w:val="24"/>
          <w:lang w:val="lv-LV" w:eastAsia="lv-LV"/>
        </w:rPr>
      </w:pPr>
    </w:p>
    <w:p w14:paraId="45F4D1A6" w14:textId="77777777" w:rsidR="001D447F" w:rsidRPr="006760D7" w:rsidRDefault="001D447F" w:rsidP="00FB0E77">
      <w:pPr>
        <w:keepNext/>
        <w:keepLines/>
        <w:jc w:val="center"/>
        <w:outlineLvl w:val="0"/>
        <w:rPr>
          <w:b/>
          <w:szCs w:val="28"/>
          <w:lang w:val="lv-LV"/>
        </w:rPr>
      </w:pPr>
    </w:p>
    <w:p w14:paraId="5C1BA173" w14:textId="77777777" w:rsidR="00FB0E77" w:rsidRPr="006760D7" w:rsidRDefault="00FB0E77" w:rsidP="00FB0E77">
      <w:pPr>
        <w:keepNext/>
        <w:keepLines/>
        <w:jc w:val="center"/>
        <w:outlineLvl w:val="0"/>
        <w:rPr>
          <w:b/>
          <w:szCs w:val="28"/>
          <w:lang w:val="lv-LV"/>
        </w:rPr>
      </w:pPr>
      <w:r w:rsidRPr="006760D7">
        <w:rPr>
          <w:b/>
          <w:szCs w:val="28"/>
          <w:lang w:val="lv-LV"/>
        </w:rPr>
        <w:t>Talsu novada pašvaldības domes 2023. gada __. __________ saistošo noteikumu Nr. ___</w:t>
      </w:r>
    </w:p>
    <w:p w14:paraId="2B0D91F2" w14:textId="77777777" w:rsidR="001D447F" w:rsidRPr="00B04461" w:rsidRDefault="001D447F" w:rsidP="001D447F">
      <w:pPr>
        <w:shd w:val="clear" w:color="auto" w:fill="FFFFFF"/>
        <w:overflowPunct/>
        <w:autoSpaceDE/>
        <w:autoSpaceDN/>
        <w:adjustRightInd/>
        <w:jc w:val="right"/>
        <w:textAlignment w:val="auto"/>
        <w:rPr>
          <w:b/>
          <w:bCs/>
          <w:szCs w:val="24"/>
          <w:lang w:val="lv-LV"/>
        </w:rPr>
      </w:pPr>
      <w:r w:rsidRPr="00B04461">
        <w:rPr>
          <w:b/>
          <w:bCs/>
          <w:szCs w:val="24"/>
          <w:lang w:val="lv-LV"/>
        </w:rPr>
        <w:t>“Par pašvaldības nodevu par būvatļaujas izdošanu vai būvniecības ieceres akceptu”</w:t>
      </w:r>
    </w:p>
    <w:p w14:paraId="42A4AA3C" w14:textId="77777777" w:rsidR="00FB0E77" w:rsidRPr="006760D7" w:rsidRDefault="00FB0E77" w:rsidP="00FB0E77">
      <w:pPr>
        <w:ind w:right="-2"/>
        <w:jc w:val="center"/>
        <w:rPr>
          <w:b/>
          <w:caps/>
          <w:szCs w:val="28"/>
          <w:lang w:val="lv-LV"/>
        </w:rPr>
      </w:pPr>
    </w:p>
    <w:p w14:paraId="422397EA" w14:textId="77777777" w:rsidR="00FB0E77" w:rsidRPr="006760D7" w:rsidRDefault="00FB0E77" w:rsidP="00FB0E77">
      <w:pPr>
        <w:ind w:right="-2"/>
        <w:jc w:val="center"/>
        <w:rPr>
          <w:b/>
          <w:caps/>
          <w:szCs w:val="28"/>
          <w:lang w:val="lv-LV"/>
        </w:rPr>
      </w:pPr>
      <w:r w:rsidRPr="006760D7">
        <w:rPr>
          <w:b/>
          <w:caps/>
          <w:szCs w:val="28"/>
          <w:lang w:val="lv-LV"/>
        </w:rPr>
        <w:t>paskaidrojuma raksts</w:t>
      </w:r>
    </w:p>
    <w:p w14:paraId="6A87B6DC" w14:textId="77777777" w:rsidR="00FB0E77" w:rsidRPr="006760D7" w:rsidRDefault="00FB0E77" w:rsidP="00FB0E77">
      <w:pPr>
        <w:overflowPunct/>
        <w:autoSpaceDE/>
        <w:autoSpaceDN/>
        <w:adjustRightInd/>
        <w:ind w:left="478" w:hanging="370"/>
        <w:jc w:val="center"/>
        <w:rPr>
          <w:color w:val="000000"/>
          <w:szCs w:val="24"/>
          <w:lang w:val="lv-LV" w:eastAsia="lv-LV"/>
        </w:rPr>
      </w:pPr>
      <w:r w:rsidRPr="006760D7">
        <w:rPr>
          <w:bCs/>
          <w:szCs w:val="24"/>
          <w:lang w:val="lv-LV" w:eastAsia="lv-LV"/>
        </w:rPr>
        <w:t>Talsos</w:t>
      </w:r>
    </w:p>
    <w:p w14:paraId="737F015E" w14:textId="77777777" w:rsidR="00FB0E77" w:rsidRPr="006760D7" w:rsidRDefault="00FB0E77" w:rsidP="00FB0E77">
      <w:pPr>
        <w:overflowPunct/>
        <w:autoSpaceDE/>
        <w:autoSpaceDN/>
        <w:adjustRightInd/>
        <w:ind w:left="478" w:hanging="370"/>
        <w:jc w:val="center"/>
        <w:rPr>
          <w:color w:val="000000"/>
          <w:szCs w:val="24"/>
          <w:lang w:val="lv-LV" w:eastAsia="lv-LV"/>
        </w:rPr>
      </w:pPr>
    </w:p>
    <w:tbl>
      <w:tblPr>
        <w:tblW w:w="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720"/>
      </w:tblGrid>
      <w:tr w:rsidR="00FB0E77" w:rsidRPr="006760D7" w14:paraId="0BC1C1EF"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A645F1E" w14:textId="77777777" w:rsidR="00FB0E77" w:rsidRPr="006760D7" w:rsidRDefault="00FB0E77" w:rsidP="00460B27">
            <w:pPr>
              <w:overflowPunct/>
              <w:autoSpaceDE/>
              <w:autoSpaceDN/>
              <w:adjustRightInd/>
              <w:ind w:left="478" w:right="39" w:hanging="370"/>
              <w:jc w:val="center"/>
              <w:rPr>
                <w:color w:val="000000"/>
                <w:szCs w:val="24"/>
                <w:lang w:val="lv-LV" w:eastAsia="lv-LV"/>
              </w:rPr>
            </w:pPr>
            <w:r w:rsidRPr="006760D7">
              <w:rPr>
                <w:b/>
                <w:bCs/>
                <w:color w:val="000000"/>
                <w:szCs w:val="24"/>
                <w:lang w:val="lv-LV"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7A1F85D" w14:textId="77777777" w:rsidR="00FB0E77" w:rsidRPr="006760D7" w:rsidRDefault="00FB0E77" w:rsidP="00460B27">
            <w:pPr>
              <w:overflowPunct/>
              <w:autoSpaceDE/>
              <w:autoSpaceDN/>
              <w:adjustRightInd/>
              <w:ind w:left="478" w:right="102" w:hanging="370"/>
              <w:jc w:val="center"/>
              <w:rPr>
                <w:b/>
                <w:bCs/>
                <w:color w:val="000000"/>
                <w:szCs w:val="24"/>
                <w:lang w:val="lv-LV" w:eastAsia="lv-LV"/>
              </w:rPr>
            </w:pPr>
            <w:r w:rsidRPr="006760D7">
              <w:rPr>
                <w:b/>
                <w:bCs/>
                <w:color w:val="000000"/>
                <w:szCs w:val="24"/>
                <w:lang w:val="lv-LV" w:eastAsia="lv-LV"/>
              </w:rPr>
              <w:t>Norādāmā informācija </w:t>
            </w:r>
          </w:p>
        </w:tc>
      </w:tr>
      <w:tr w:rsidR="00FB0E77" w:rsidRPr="00C44298" w14:paraId="4BA10550"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3399F81" w14:textId="77777777" w:rsidR="00FB0E77" w:rsidRPr="006760D7" w:rsidRDefault="00FB0E77" w:rsidP="00B04461">
            <w:pPr>
              <w:numPr>
                <w:ilvl w:val="0"/>
                <w:numId w:val="5"/>
              </w:numPr>
              <w:overflowPunct/>
              <w:autoSpaceDE/>
              <w:autoSpaceDN/>
              <w:adjustRightInd/>
              <w:spacing w:after="15" w:line="247" w:lineRule="auto"/>
              <w:ind w:left="392" w:right="39" w:hanging="284"/>
              <w:textAlignment w:val="auto"/>
              <w:rPr>
                <w:noProof/>
                <w:color w:val="000000"/>
                <w:szCs w:val="24"/>
                <w:lang w:val="lv-LV" w:eastAsia="lv-LV"/>
              </w:rPr>
            </w:pPr>
            <w:r w:rsidRPr="006760D7">
              <w:rPr>
                <w:noProof/>
                <w:color w:val="000000"/>
                <w:szCs w:val="24"/>
                <w:lang w:val="lv-LV" w:eastAsia="lv-LV"/>
              </w:rPr>
              <w:t>Mērķis un nepieciešamības pamatojums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4A8DBBF" w14:textId="6F08880F" w:rsidR="00FB0E77" w:rsidRPr="006760D7" w:rsidRDefault="00DE6B49" w:rsidP="00295CC0">
            <w:pPr>
              <w:pStyle w:val="Komentrateksts"/>
              <w:ind w:right="170"/>
              <w:jc w:val="both"/>
              <w:rPr>
                <w:rFonts w:ascii="Times New Roman" w:hAnsi="Times New Roman" w:cs="Times New Roman"/>
                <w:color w:val="000000" w:themeColor="text1"/>
                <w:sz w:val="24"/>
                <w:szCs w:val="24"/>
                <w:shd w:val="clear" w:color="auto" w:fill="FFFFFF"/>
              </w:rPr>
            </w:pPr>
            <w:r w:rsidRPr="006760D7">
              <w:rPr>
                <w:rFonts w:ascii="Times New Roman" w:hAnsi="Times New Roman" w:cs="Times New Roman"/>
                <w:color w:val="000000" w:themeColor="text1"/>
                <w:sz w:val="24"/>
                <w:szCs w:val="24"/>
                <w:shd w:val="clear" w:color="auto" w:fill="FFFFFF"/>
              </w:rPr>
              <w:t xml:space="preserve">Noteikumu izdošanas mērķis ir noteikt pašvaldības nodevas par būvatļaujas izdošanu vai būvniecības ieceres akceptu, izdarot atzīmi paskaidrojuma rakstā un tās maksāšanas kārtību, kā arī noteikt </w:t>
            </w:r>
            <w:r w:rsidR="00741452" w:rsidRPr="006760D7">
              <w:rPr>
                <w:rFonts w:ascii="Times New Roman" w:hAnsi="Times New Roman" w:cs="Times New Roman"/>
                <w:color w:val="000000" w:themeColor="text1"/>
                <w:sz w:val="24"/>
                <w:szCs w:val="24"/>
                <w:shd w:val="clear" w:color="auto" w:fill="FFFFFF"/>
              </w:rPr>
              <w:t>at</w:t>
            </w:r>
            <w:r w:rsidR="00741452">
              <w:rPr>
                <w:rFonts w:ascii="Times New Roman" w:hAnsi="Times New Roman" w:cs="Times New Roman"/>
                <w:color w:val="000000" w:themeColor="text1"/>
                <w:sz w:val="24"/>
                <w:szCs w:val="24"/>
                <w:shd w:val="clear" w:color="auto" w:fill="FFFFFF"/>
              </w:rPr>
              <w:t>brīvo</w:t>
            </w:r>
            <w:r w:rsidR="00741452" w:rsidRPr="006760D7">
              <w:rPr>
                <w:rFonts w:ascii="Times New Roman" w:hAnsi="Times New Roman" w:cs="Times New Roman"/>
                <w:color w:val="000000" w:themeColor="text1"/>
                <w:sz w:val="24"/>
                <w:szCs w:val="24"/>
                <w:shd w:val="clear" w:color="auto" w:fill="FFFFFF"/>
              </w:rPr>
              <w:t xml:space="preserve">jumus </w:t>
            </w:r>
            <w:r w:rsidRPr="006760D7">
              <w:rPr>
                <w:rFonts w:ascii="Times New Roman" w:hAnsi="Times New Roman" w:cs="Times New Roman"/>
                <w:color w:val="000000" w:themeColor="text1"/>
                <w:sz w:val="24"/>
                <w:szCs w:val="24"/>
                <w:shd w:val="clear" w:color="auto" w:fill="FFFFFF"/>
              </w:rPr>
              <w:t>nodevas samaksai.</w:t>
            </w:r>
          </w:p>
          <w:p w14:paraId="0D031DF5" w14:textId="03964E09" w:rsidR="002A1534" w:rsidRPr="006760D7" w:rsidRDefault="002A1534" w:rsidP="00295CC0">
            <w:pPr>
              <w:pStyle w:val="Komentrateksts"/>
              <w:ind w:right="170"/>
              <w:jc w:val="both"/>
              <w:rPr>
                <w:rFonts w:ascii="Times New Roman" w:hAnsi="Times New Roman" w:cs="Times New Roman"/>
                <w:noProof/>
                <w:color w:val="000000"/>
                <w:sz w:val="24"/>
                <w:szCs w:val="24"/>
                <w:lang w:eastAsia="lv-LV"/>
              </w:rPr>
            </w:pPr>
            <w:r w:rsidRPr="006760D7">
              <w:rPr>
                <w:rFonts w:ascii="Times New Roman" w:eastAsia="Times New Roman" w:hAnsi="Times New Roman" w:cs="Times New Roman"/>
                <w:noProof/>
                <w:color w:val="000000" w:themeColor="text1"/>
                <w:sz w:val="24"/>
                <w:szCs w:val="24"/>
                <w:shd w:val="clear" w:color="auto" w:fill="FFFFFF"/>
              </w:rPr>
              <w:t xml:space="preserve">Saskaņā ar grozījumiem Ministru kabineta 2014. gada 2. septembra noteikumos Nr. 529 </w:t>
            </w:r>
            <w:r w:rsidR="00727B56">
              <w:rPr>
                <w:rFonts w:ascii="Times New Roman" w:eastAsia="Times New Roman" w:hAnsi="Times New Roman" w:cs="Times New Roman"/>
                <w:noProof/>
                <w:color w:val="000000" w:themeColor="text1"/>
                <w:sz w:val="24"/>
                <w:szCs w:val="24"/>
                <w:shd w:val="clear" w:color="auto" w:fill="FFFFFF"/>
              </w:rPr>
              <w:t>“</w:t>
            </w:r>
            <w:hyperlink r:id="rId20" w:tgtFrame="_blank" w:history="1">
              <w:r w:rsidRPr="006760D7">
                <w:rPr>
                  <w:rFonts w:ascii="Times New Roman" w:eastAsia="Times New Roman" w:hAnsi="Times New Roman" w:cs="Times New Roman"/>
                  <w:noProof/>
                  <w:color w:val="000000" w:themeColor="text1"/>
                  <w:sz w:val="24"/>
                  <w:szCs w:val="24"/>
                  <w:shd w:val="clear" w:color="auto" w:fill="FFFFFF"/>
                </w:rPr>
                <w:t>Ēku būvnoteikumi</w:t>
              </w:r>
            </w:hyperlink>
            <w:r w:rsidR="00727B56">
              <w:rPr>
                <w:rFonts w:ascii="Times New Roman" w:eastAsia="Times New Roman" w:hAnsi="Times New Roman" w:cs="Times New Roman"/>
                <w:noProof/>
                <w:color w:val="000000" w:themeColor="text1"/>
                <w:sz w:val="24"/>
                <w:szCs w:val="24"/>
                <w:shd w:val="clear" w:color="auto" w:fill="FFFFFF"/>
              </w:rPr>
              <w:t>”</w:t>
            </w:r>
            <w:r w:rsidRPr="006760D7">
              <w:rPr>
                <w:rFonts w:ascii="Times New Roman" w:eastAsia="Times New Roman" w:hAnsi="Times New Roman" w:cs="Times New Roman"/>
                <w:noProof/>
                <w:color w:val="000000" w:themeColor="text1"/>
                <w:sz w:val="24"/>
                <w:szCs w:val="24"/>
                <w:shd w:val="clear" w:color="auto" w:fill="FFFFFF"/>
              </w:rPr>
              <w:t xml:space="preserve"> (Ministru kabineta 2022. gada 11. janvāra noteikumi Nr. 6 </w:t>
            </w:r>
            <w:r w:rsidR="00727B56">
              <w:rPr>
                <w:rFonts w:ascii="Times New Roman" w:eastAsia="Times New Roman" w:hAnsi="Times New Roman" w:cs="Times New Roman"/>
                <w:noProof/>
                <w:color w:val="000000" w:themeColor="text1"/>
                <w:sz w:val="24"/>
                <w:szCs w:val="24"/>
                <w:shd w:val="clear" w:color="auto" w:fill="FFFFFF"/>
              </w:rPr>
              <w:t>“</w:t>
            </w:r>
            <w:hyperlink r:id="rId21" w:tgtFrame="_blank" w:history="1">
              <w:r w:rsidRPr="006760D7">
                <w:rPr>
                  <w:rFonts w:ascii="Times New Roman" w:eastAsia="Times New Roman" w:hAnsi="Times New Roman" w:cs="Times New Roman"/>
                  <w:noProof/>
                  <w:color w:val="000000" w:themeColor="text1"/>
                  <w:sz w:val="24"/>
                  <w:szCs w:val="24"/>
                  <w:shd w:val="clear" w:color="auto" w:fill="FFFFFF"/>
                </w:rPr>
                <w:t xml:space="preserve">Grozījumi Ministru kabineta 2014. gada 2. septembra noteikumos Nr. 529 </w:t>
              </w:r>
              <w:r w:rsidR="00727B56">
                <w:rPr>
                  <w:rFonts w:ascii="Times New Roman" w:eastAsia="Times New Roman" w:hAnsi="Times New Roman" w:cs="Times New Roman"/>
                  <w:noProof/>
                  <w:color w:val="000000" w:themeColor="text1"/>
                  <w:sz w:val="24"/>
                  <w:szCs w:val="24"/>
                  <w:shd w:val="clear" w:color="auto" w:fill="FFFFFF"/>
                </w:rPr>
                <w:t>“</w:t>
              </w:r>
              <w:r w:rsidRPr="006760D7">
                <w:rPr>
                  <w:rFonts w:ascii="Times New Roman" w:eastAsia="Times New Roman" w:hAnsi="Times New Roman" w:cs="Times New Roman"/>
                  <w:noProof/>
                  <w:color w:val="000000" w:themeColor="text1"/>
                  <w:sz w:val="24"/>
                  <w:szCs w:val="24"/>
                  <w:shd w:val="clear" w:color="auto" w:fill="FFFFFF"/>
                </w:rPr>
                <w:t>Ēku būvnoteikumi</w:t>
              </w:r>
              <w:r w:rsidR="00727B56">
                <w:rPr>
                  <w:rFonts w:ascii="Times New Roman" w:eastAsia="Times New Roman" w:hAnsi="Times New Roman" w:cs="Times New Roman"/>
                  <w:noProof/>
                  <w:color w:val="000000" w:themeColor="text1"/>
                  <w:sz w:val="24"/>
                  <w:szCs w:val="24"/>
                  <w:shd w:val="clear" w:color="auto" w:fill="FFFFFF"/>
                </w:rPr>
                <w:t>”</w:t>
              </w:r>
            </w:hyperlink>
            <w:r w:rsidRPr="006760D7">
              <w:rPr>
                <w:rFonts w:ascii="Times New Roman" w:eastAsia="Times New Roman" w:hAnsi="Times New Roman" w:cs="Times New Roman"/>
                <w:noProof/>
                <w:color w:val="000000" w:themeColor="text1"/>
                <w:sz w:val="24"/>
                <w:szCs w:val="24"/>
                <w:shd w:val="clear" w:color="auto" w:fill="FFFFFF"/>
              </w:rPr>
              <w:t xml:space="preserve">) un grozījumiem Ministru kabineta 2017. gada 9. maija noteikumos Nr. 253 </w:t>
            </w:r>
            <w:r w:rsidR="00727B56">
              <w:rPr>
                <w:rFonts w:ascii="Times New Roman" w:eastAsia="Times New Roman" w:hAnsi="Times New Roman" w:cs="Times New Roman"/>
                <w:noProof/>
                <w:color w:val="000000" w:themeColor="text1"/>
                <w:sz w:val="24"/>
                <w:szCs w:val="24"/>
                <w:shd w:val="clear" w:color="auto" w:fill="FFFFFF"/>
              </w:rPr>
              <w:t>“</w:t>
            </w:r>
            <w:hyperlink r:id="rId22" w:tgtFrame="_blank" w:history="1">
              <w:r w:rsidRPr="006760D7">
                <w:rPr>
                  <w:rFonts w:ascii="Times New Roman" w:eastAsia="Times New Roman" w:hAnsi="Times New Roman" w:cs="Times New Roman"/>
                  <w:noProof/>
                  <w:color w:val="000000" w:themeColor="text1"/>
                  <w:sz w:val="24"/>
                  <w:szCs w:val="24"/>
                  <w:shd w:val="clear" w:color="auto" w:fill="FFFFFF"/>
                </w:rPr>
                <w:t>Atsevišķu inženierbūvju būvnoteikumi</w:t>
              </w:r>
            </w:hyperlink>
            <w:r w:rsidR="00727B56">
              <w:rPr>
                <w:rFonts w:ascii="Times New Roman" w:eastAsia="Times New Roman" w:hAnsi="Times New Roman" w:cs="Times New Roman"/>
                <w:noProof/>
                <w:color w:val="000000" w:themeColor="text1"/>
                <w:sz w:val="24"/>
                <w:szCs w:val="24"/>
                <w:shd w:val="clear" w:color="auto" w:fill="FFFFFF"/>
              </w:rPr>
              <w:t>”</w:t>
            </w:r>
            <w:r w:rsidRPr="006760D7">
              <w:rPr>
                <w:rFonts w:ascii="Times New Roman" w:eastAsia="Times New Roman" w:hAnsi="Times New Roman" w:cs="Times New Roman"/>
                <w:noProof/>
                <w:color w:val="000000" w:themeColor="text1"/>
                <w:sz w:val="24"/>
                <w:szCs w:val="24"/>
                <w:shd w:val="clear" w:color="auto" w:fill="FFFFFF"/>
              </w:rPr>
              <w:t xml:space="preserve"> (Ministru kabineta 2021. gada 20. aprīļa noteikumi Nr. 245 "</w:t>
            </w:r>
            <w:hyperlink r:id="rId23" w:tgtFrame="_blank" w:history="1">
              <w:r w:rsidRPr="006760D7">
                <w:rPr>
                  <w:rFonts w:ascii="Times New Roman" w:eastAsia="Times New Roman" w:hAnsi="Times New Roman" w:cs="Times New Roman"/>
                  <w:noProof/>
                  <w:color w:val="000000" w:themeColor="text1"/>
                  <w:sz w:val="24"/>
                  <w:szCs w:val="24"/>
                  <w:shd w:val="clear" w:color="auto" w:fill="FFFFFF"/>
                </w:rPr>
                <w:t xml:space="preserve">Grozījumi Ministru kabineta 2017. gada 9. maija noteikumos Nr. 253 </w:t>
              </w:r>
              <w:r w:rsidR="00727B56">
                <w:rPr>
                  <w:rFonts w:ascii="Times New Roman" w:eastAsia="Times New Roman" w:hAnsi="Times New Roman" w:cs="Times New Roman"/>
                  <w:noProof/>
                  <w:color w:val="000000" w:themeColor="text1"/>
                  <w:sz w:val="24"/>
                  <w:szCs w:val="24"/>
                  <w:shd w:val="clear" w:color="auto" w:fill="FFFFFF"/>
                </w:rPr>
                <w:t>“</w:t>
              </w:r>
              <w:r w:rsidRPr="006760D7">
                <w:rPr>
                  <w:rFonts w:ascii="Times New Roman" w:eastAsia="Times New Roman" w:hAnsi="Times New Roman" w:cs="Times New Roman"/>
                  <w:noProof/>
                  <w:color w:val="000000" w:themeColor="text1"/>
                  <w:sz w:val="24"/>
                  <w:szCs w:val="24"/>
                  <w:shd w:val="clear" w:color="auto" w:fill="FFFFFF"/>
                </w:rPr>
                <w:t>Atsevišķu inženierbūvju būvnoteikumi</w:t>
              </w:r>
              <w:r w:rsidR="00727B56">
                <w:rPr>
                  <w:rFonts w:ascii="Times New Roman" w:eastAsia="Times New Roman" w:hAnsi="Times New Roman" w:cs="Times New Roman"/>
                  <w:noProof/>
                  <w:color w:val="000000" w:themeColor="text1"/>
                  <w:sz w:val="24"/>
                  <w:szCs w:val="24"/>
                  <w:shd w:val="clear" w:color="auto" w:fill="FFFFFF"/>
                </w:rPr>
                <w:t>””</w:t>
              </w:r>
            </w:hyperlink>
            <w:r w:rsidRPr="006760D7">
              <w:rPr>
                <w:rFonts w:ascii="Times New Roman" w:eastAsia="Times New Roman" w:hAnsi="Times New Roman" w:cs="Times New Roman"/>
                <w:noProof/>
                <w:color w:val="000000" w:themeColor="text1"/>
                <w:sz w:val="24"/>
                <w:szCs w:val="24"/>
                <w:shd w:val="clear" w:color="auto" w:fill="FFFFFF"/>
              </w:rPr>
              <w:t>) ir mainīta būvniecības ieceres dokumentācijas izstrādes un iesniegšanas kārtība</w:t>
            </w:r>
            <w:r w:rsidRPr="006760D7">
              <w:rPr>
                <w:rFonts w:ascii="Arial" w:eastAsia="Times New Roman" w:hAnsi="Arial" w:cs="Arial"/>
                <w:color w:val="414142"/>
                <w:shd w:val="clear" w:color="auto" w:fill="FFFFFF"/>
              </w:rPr>
              <w:t>.</w:t>
            </w:r>
          </w:p>
        </w:tc>
      </w:tr>
      <w:tr w:rsidR="00FB0E77" w:rsidRPr="00C44298" w14:paraId="11DDA557"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B55A893" w14:textId="77777777" w:rsidR="00FB0E77" w:rsidRPr="006760D7" w:rsidRDefault="00FB0E77" w:rsidP="00B04461">
            <w:pPr>
              <w:numPr>
                <w:ilvl w:val="0"/>
                <w:numId w:val="6"/>
              </w:numPr>
              <w:overflowPunct/>
              <w:autoSpaceDE/>
              <w:autoSpaceDN/>
              <w:adjustRightInd/>
              <w:spacing w:after="15" w:line="247" w:lineRule="auto"/>
              <w:ind w:left="392" w:right="39" w:hanging="284"/>
              <w:textAlignment w:val="auto"/>
              <w:rPr>
                <w:noProof/>
                <w:color w:val="000000"/>
                <w:szCs w:val="24"/>
                <w:lang w:val="lv-LV" w:eastAsia="lv-LV"/>
              </w:rPr>
            </w:pPr>
            <w:r w:rsidRPr="006760D7">
              <w:rPr>
                <w:noProof/>
                <w:color w:val="000000"/>
                <w:szCs w:val="24"/>
                <w:lang w:val="lv-LV" w:eastAsia="lv-LV"/>
              </w:rPr>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030F96E" w14:textId="77777777" w:rsidR="00FB0E77" w:rsidRPr="006760D7" w:rsidRDefault="00E72795" w:rsidP="00E72795">
            <w:pPr>
              <w:pStyle w:val="Komentrateksts"/>
              <w:ind w:left="170" w:right="170"/>
              <w:rPr>
                <w:rFonts w:ascii="Times New Roman" w:hAnsi="Times New Roman" w:cs="Times New Roman"/>
                <w:noProof/>
                <w:sz w:val="24"/>
                <w:szCs w:val="24"/>
              </w:rPr>
            </w:pPr>
            <w:r w:rsidRPr="006760D7">
              <w:rPr>
                <w:rFonts w:ascii="Times New Roman" w:hAnsi="Times New Roman" w:cs="Times New Roman"/>
                <w:noProof/>
                <w:color w:val="000000" w:themeColor="text1"/>
                <w:sz w:val="24"/>
                <w:szCs w:val="24"/>
              </w:rPr>
              <w:t xml:space="preserve">Saskaņā ar </w:t>
            </w:r>
            <w:hyperlink r:id="rId24" w:tgtFrame="_blank" w:history="1">
              <w:r w:rsidRPr="006760D7">
                <w:rPr>
                  <w:rStyle w:val="Hipersaite"/>
                  <w:rFonts w:ascii="Times New Roman" w:hAnsi="Times New Roman" w:cs="Times New Roman"/>
                  <w:noProof/>
                  <w:color w:val="000000" w:themeColor="text1"/>
                  <w:sz w:val="24"/>
                  <w:szCs w:val="24"/>
                  <w:u w:val="none"/>
                </w:rPr>
                <w:t>Pašvaldību likuma</w:t>
              </w:r>
            </w:hyperlink>
            <w:r w:rsidRPr="006760D7">
              <w:rPr>
                <w:rFonts w:ascii="Times New Roman" w:hAnsi="Times New Roman" w:cs="Times New Roman"/>
                <w:noProof/>
                <w:color w:val="000000" w:themeColor="text1"/>
                <w:sz w:val="24"/>
                <w:szCs w:val="24"/>
              </w:rPr>
              <w:t xml:space="preserve">  </w:t>
            </w:r>
            <w:hyperlink r:id="rId25" w:anchor="p46" w:tgtFrame="_blank" w:history="1">
              <w:r w:rsidRPr="006760D7">
                <w:rPr>
                  <w:rStyle w:val="Hipersaite"/>
                  <w:rFonts w:ascii="Times New Roman" w:hAnsi="Times New Roman" w:cs="Times New Roman"/>
                  <w:noProof/>
                  <w:color w:val="000000" w:themeColor="text1"/>
                  <w:sz w:val="24"/>
                  <w:szCs w:val="24"/>
                  <w:u w:val="none"/>
                </w:rPr>
                <w:t>46. panta</w:t>
              </w:r>
            </w:hyperlink>
            <w:r w:rsidRPr="006760D7">
              <w:rPr>
                <w:rFonts w:ascii="Times New Roman" w:hAnsi="Times New Roman" w:cs="Times New Roman"/>
                <w:noProof/>
                <w:color w:val="000000" w:themeColor="text1"/>
                <w:sz w:val="24"/>
                <w:szCs w:val="24"/>
              </w:rPr>
              <w:t> otro daļu, izstrādājot saistošos noteikumus par pašvaldības nodevām, paskaidrojuma rakstā neiekļauj informāciju par plānoto projekta ietekmi uz pašvaldības budžetu.</w:t>
            </w:r>
          </w:p>
        </w:tc>
      </w:tr>
      <w:tr w:rsidR="00FB0E77" w:rsidRPr="00C44298" w14:paraId="76886950"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F1CACCE" w14:textId="77777777" w:rsidR="00FB0E77" w:rsidRPr="006760D7" w:rsidRDefault="00FB0E77" w:rsidP="00B04461">
            <w:pPr>
              <w:numPr>
                <w:ilvl w:val="0"/>
                <w:numId w:val="7"/>
              </w:numPr>
              <w:overflowPunct/>
              <w:autoSpaceDE/>
              <w:autoSpaceDN/>
              <w:adjustRightInd/>
              <w:spacing w:after="15" w:line="247" w:lineRule="auto"/>
              <w:ind w:left="392" w:right="39" w:hanging="284"/>
              <w:textAlignment w:val="auto"/>
              <w:rPr>
                <w:noProof/>
                <w:color w:val="000000"/>
                <w:szCs w:val="24"/>
                <w:lang w:val="lv-LV" w:eastAsia="lv-LV"/>
              </w:rPr>
            </w:pPr>
            <w:r w:rsidRPr="006760D7">
              <w:rPr>
                <w:noProof/>
                <w:color w:val="000000"/>
                <w:szCs w:val="24"/>
                <w:lang w:val="lv-LV" w:eastAsia="lv-LV"/>
              </w:rPr>
              <w:t xml:space="preserve">Sociālā ietekme, ietekme uz vidi, iedzīvotāju veselību, uzņēmējdarbības vidi pašvaldības teritorijā, kā arī plānotā regulējuma </w:t>
            </w:r>
            <w:r w:rsidRPr="006760D7">
              <w:rPr>
                <w:noProof/>
                <w:color w:val="000000"/>
                <w:szCs w:val="24"/>
                <w:lang w:val="lv-LV" w:eastAsia="lv-LV"/>
              </w:rPr>
              <w:lastRenderedPageBreak/>
              <w:t>ietekme uz konkurenci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A1E4F81" w14:textId="77777777" w:rsidR="00FB0E77" w:rsidRPr="006760D7" w:rsidRDefault="00FB0E77" w:rsidP="00460B27">
            <w:pPr>
              <w:overflowPunct/>
              <w:autoSpaceDE/>
              <w:autoSpaceDN/>
              <w:adjustRightInd/>
              <w:ind w:left="170" w:right="170"/>
              <w:jc w:val="both"/>
              <w:textAlignment w:val="auto"/>
              <w:rPr>
                <w:noProof/>
                <w:color w:val="000000"/>
                <w:szCs w:val="24"/>
                <w:lang w:val="lv-LV" w:eastAsia="lv-LV"/>
              </w:rPr>
            </w:pPr>
            <w:r w:rsidRPr="006760D7">
              <w:rPr>
                <w:noProof/>
                <w:color w:val="000000"/>
                <w:szCs w:val="24"/>
                <w:lang w:val="lv-LV" w:eastAsia="lv-LV"/>
              </w:rPr>
              <w:lastRenderedPageBreak/>
              <w:t xml:space="preserve">Noteikumi attiecas uz fiziskām un juridiskām personām, kuri normatīvajos aktos un Noteikumos noteiktajā kārtībā </w:t>
            </w:r>
            <w:r w:rsidR="00F66267" w:rsidRPr="006760D7">
              <w:rPr>
                <w:noProof/>
                <w:color w:val="000000"/>
                <w:szCs w:val="24"/>
                <w:lang w:val="lv-LV" w:eastAsia="lv-LV"/>
              </w:rPr>
              <w:t xml:space="preserve">plāno </w:t>
            </w:r>
            <w:r w:rsidR="00717FC1" w:rsidRPr="006760D7">
              <w:rPr>
                <w:noProof/>
                <w:color w:val="000000"/>
                <w:szCs w:val="24"/>
                <w:lang w:val="lv-LV" w:eastAsia="lv-LV"/>
              </w:rPr>
              <w:t xml:space="preserve">uzsākt </w:t>
            </w:r>
            <w:r w:rsidR="00F66267" w:rsidRPr="006760D7">
              <w:rPr>
                <w:noProof/>
                <w:color w:val="000000"/>
                <w:szCs w:val="24"/>
                <w:lang w:val="lv-LV" w:eastAsia="lv-LV"/>
              </w:rPr>
              <w:t>būvniecības ieceri</w:t>
            </w:r>
            <w:r w:rsidRPr="006760D7">
              <w:rPr>
                <w:noProof/>
                <w:color w:val="000000"/>
                <w:szCs w:val="24"/>
                <w:lang w:val="lv-LV" w:eastAsia="lv-LV"/>
              </w:rPr>
              <w:t xml:space="preserve">. </w:t>
            </w:r>
          </w:p>
          <w:p w14:paraId="47DCB44C" w14:textId="77777777" w:rsidR="00FB0E77" w:rsidRPr="00741452" w:rsidRDefault="00FB0E77" w:rsidP="00460B27">
            <w:pPr>
              <w:overflowPunct/>
              <w:autoSpaceDE/>
              <w:autoSpaceDN/>
              <w:adjustRightInd/>
              <w:ind w:left="170" w:right="170"/>
              <w:jc w:val="both"/>
              <w:textAlignment w:val="auto"/>
              <w:rPr>
                <w:noProof/>
                <w:lang w:val="lv-LV"/>
              </w:rPr>
            </w:pPr>
            <w:r w:rsidRPr="006760D7">
              <w:rPr>
                <w:noProof/>
                <w:lang w:val="lv-LV"/>
              </w:rPr>
              <w:t xml:space="preserve">Noteikumos paredzēti pašvaldības nodevas atbrīvojumi un atvieglojumi </w:t>
            </w:r>
            <w:r w:rsidRPr="006760D7">
              <w:rPr>
                <w:noProof/>
                <w:szCs w:val="24"/>
                <w:shd w:val="clear" w:color="auto" w:fill="FFFFFF"/>
                <w:lang w:val="lv-LV"/>
              </w:rPr>
              <w:t>fiziskām personām</w:t>
            </w:r>
            <w:r w:rsidR="009126C8" w:rsidRPr="006760D7">
              <w:rPr>
                <w:noProof/>
                <w:szCs w:val="24"/>
                <w:shd w:val="clear" w:color="auto" w:fill="FFFFFF"/>
                <w:lang w:val="lv-LV"/>
              </w:rPr>
              <w:t xml:space="preserve"> </w:t>
            </w:r>
            <w:r w:rsidR="009126C8" w:rsidRPr="00741452">
              <w:rPr>
                <w:noProof/>
                <w:szCs w:val="24"/>
                <w:shd w:val="clear" w:color="auto" w:fill="FFFFFF"/>
                <w:lang w:val="lv-LV"/>
              </w:rPr>
              <w:t>(</w:t>
            </w:r>
            <w:r w:rsidR="009126C8" w:rsidRPr="00B04461">
              <w:rPr>
                <w:szCs w:val="24"/>
                <w:lang w:val="lv-LV"/>
              </w:rPr>
              <w:t>politiski represētās personas un personas ar pirmās vai otrās grupas invaliditāti, kas veic būvprojektēšanu un būvniecību savām vajadzībām</w:t>
            </w:r>
            <w:r w:rsidR="005F414E" w:rsidRPr="00B04461">
              <w:rPr>
                <w:szCs w:val="24"/>
                <w:lang w:val="lv-LV"/>
              </w:rPr>
              <w:t>)</w:t>
            </w:r>
            <w:r w:rsidRPr="00741452">
              <w:rPr>
                <w:noProof/>
                <w:szCs w:val="24"/>
                <w:shd w:val="clear" w:color="auto" w:fill="FFFFFF"/>
                <w:lang w:val="lv-LV"/>
              </w:rPr>
              <w:t>.</w:t>
            </w:r>
          </w:p>
          <w:p w14:paraId="78FD966E" w14:textId="77777777" w:rsidR="00FB0E77" w:rsidRPr="006760D7" w:rsidRDefault="00FB0E77" w:rsidP="00460B27">
            <w:pPr>
              <w:overflowPunct/>
              <w:autoSpaceDE/>
              <w:autoSpaceDN/>
              <w:adjustRightInd/>
              <w:ind w:left="170" w:right="170"/>
              <w:jc w:val="both"/>
              <w:textAlignment w:val="auto"/>
              <w:rPr>
                <w:noProof/>
                <w:color w:val="000000"/>
                <w:szCs w:val="24"/>
                <w:lang w:val="lv-LV" w:eastAsia="lv-LV"/>
              </w:rPr>
            </w:pPr>
            <w:r w:rsidRPr="006760D7">
              <w:rPr>
                <w:noProof/>
                <w:szCs w:val="24"/>
                <w:lang w:val="lv-LV"/>
              </w:rPr>
              <w:t xml:space="preserve">Noteikumu izdošana </w:t>
            </w:r>
            <w:r w:rsidR="00717FC1" w:rsidRPr="006760D7">
              <w:rPr>
                <w:noProof/>
                <w:szCs w:val="24"/>
                <w:lang w:val="lv-LV"/>
              </w:rPr>
              <w:t xml:space="preserve">neietekmē konkurenci un </w:t>
            </w:r>
            <w:r w:rsidRPr="006760D7">
              <w:rPr>
                <w:noProof/>
                <w:szCs w:val="24"/>
                <w:lang w:val="lv-LV" w:eastAsia="lv-LV"/>
              </w:rPr>
              <w:t>uzņēmējdarbības vidi Pašvaldības teritorijā</w:t>
            </w:r>
            <w:r w:rsidRPr="006760D7">
              <w:rPr>
                <w:noProof/>
                <w:szCs w:val="24"/>
                <w:shd w:val="clear" w:color="auto" w:fill="FFFFFF"/>
                <w:lang w:val="lv-LV"/>
              </w:rPr>
              <w:t>.</w:t>
            </w:r>
          </w:p>
          <w:p w14:paraId="3380FD76" w14:textId="77777777" w:rsidR="00FB0E77" w:rsidRPr="006760D7" w:rsidRDefault="00FB0E77" w:rsidP="00460B27">
            <w:pPr>
              <w:overflowPunct/>
              <w:autoSpaceDE/>
              <w:autoSpaceDN/>
              <w:adjustRightInd/>
              <w:spacing w:before="75" w:after="75" w:line="247" w:lineRule="auto"/>
              <w:ind w:left="108"/>
              <w:jc w:val="both"/>
              <w:textAlignment w:val="auto"/>
              <w:rPr>
                <w:b/>
                <w:bCs/>
                <w:noProof/>
                <w:color w:val="000000"/>
                <w:szCs w:val="24"/>
                <w:lang w:val="lv-LV" w:eastAsia="lv-LV"/>
              </w:rPr>
            </w:pPr>
          </w:p>
        </w:tc>
      </w:tr>
      <w:tr w:rsidR="00FB0E77" w:rsidRPr="00C44298" w14:paraId="650F8075"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A3D0CE8" w14:textId="77777777" w:rsidR="00FB0E77" w:rsidRPr="006760D7" w:rsidRDefault="00FB0E77" w:rsidP="00B04461">
            <w:pPr>
              <w:numPr>
                <w:ilvl w:val="0"/>
                <w:numId w:val="8"/>
              </w:numPr>
              <w:overflowPunct/>
              <w:autoSpaceDE/>
              <w:autoSpaceDN/>
              <w:adjustRightInd/>
              <w:spacing w:after="15" w:line="247" w:lineRule="auto"/>
              <w:ind w:left="392" w:right="39" w:hanging="284"/>
              <w:textAlignment w:val="auto"/>
              <w:rPr>
                <w:color w:val="000000"/>
                <w:szCs w:val="24"/>
                <w:lang w:val="lv-LV" w:eastAsia="lv-LV"/>
              </w:rPr>
            </w:pPr>
            <w:r w:rsidRPr="006760D7">
              <w:rPr>
                <w:color w:val="000000"/>
                <w:szCs w:val="24"/>
                <w:lang w:val="lv-LV" w:eastAsia="lv-LV"/>
              </w:rPr>
              <w:lastRenderedPageBreak/>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3252162" w14:textId="77777777" w:rsidR="004B4AE4" w:rsidRPr="006760D7" w:rsidRDefault="00D20619" w:rsidP="00B04461">
            <w:pPr>
              <w:pStyle w:val="Paraststmeklis"/>
              <w:shd w:val="clear" w:color="auto" w:fill="FFFFFF"/>
              <w:spacing w:before="0" w:beforeAutospacing="0" w:after="0" w:afterAutospacing="0"/>
              <w:jc w:val="both"/>
              <w:rPr>
                <w:noProof/>
                <w:color w:val="000000" w:themeColor="text1"/>
              </w:rPr>
            </w:pPr>
            <w:r w:rsidRPr="006760D7">
              <w:rPr>
                <w:noProof/>
                <w:color w:val="000000" w:themeColor="text1"/>
              </w:rPr>
              <w:t xml:space="preserve">4.1. </w:t>
            </w:r>
            <w:r w:rsidR="004B4AE4" w:rsidRPr="006760D7">
              <w:rPr>
                <w:noProof/>
                <w:color w:val="000000" w:themeColor="text1"/>
              </w:rPr>
              <w:t>Institūcija, kur privātpersona var vērsties šo noteikumu piemērošanā, ir Talsu novada Būvvalde un pašvaldības Centrālās pārvaldes Finanšu un grāmatvedības nodaļa, atbilstoši kompetencei.</w:t>
            </w:r>
          </w:p>
          <w:p w14:paraId="027E852C" w14:textId="77777777" w:rsidR="004B4AE4" w:rsidRPr="006760D7" w:rsidRDefault="004B4AE4" w:rsidP="00B04461">
            <w:pPr>
              <w:pStyle w:val="Paraststmeklis"/>
              <w:shd w:val="clear" w:color="auto" w:fill="FFFFFF"/>
              <w:spacing w:before="0" w:beforeAutospacing="0" w:after="0" w:afterAutospacing="0"/>
              <w:jc w:val="both"/>
              <w:rPr>
                <w:noProof/>
                <w:color w:val="000000" w:themeColor="text1"/>
              </w:rPr>
            </w:pPr>
            <w:r w:rsidRPr="006760D7">
              <w:rPr>
                <w:noProof/>
                <w:color w:val="000000" w:themeColor="text1"/>
              </w:rPr>
              <w:t xml:space="preserve">4.2. Galvenie procedūras posmi un privātpersonām veicamās darbības, ko paredz šie noteikumi – lai saņemtu atzīmi par būvatļaujā ietverto projektēšanas nosacījumu izpildi, kā arī, lai uz paskaidrojuma raksta saņemtu atzīmi par būvniecības ieceres akceptu, personai jāmaksā nodeva šajos noteikumos noteiktajā apmērā un kārtībā. Lai saņemtu atvieglojumus, persona, kas ir tiesīga saņemt atbrīvojumu no nodevas, pievieno </w:t>
            </w:r>
            <w:r w:rsidR="00D20619" w:rsidRPr="006760D7">
              <w:rPr>
                <w:noProof/>
                <w:color w:val="000000" w:themeColor="text1"/>
              </w:rPr>
              <w:t xml:space="preserve">brīvas formas </w:t>
            </w:r>
            <w:r w:rsidRPr="006760D7">
              <w:rPr>
                <w:noProof/>
                <w:color w:val="000000" w:themeColor="text1"/>
              </w:rPr>
              <w:t>iesniegumu, iesniedzot būvniecības ieceres iesniegumu.</w:t>
            </w:r>
          </w:p>
          <w:p w14:paraId="4AC790EC" w14:textId="77777777" w:rsidR="00FB0E77" w:rsidRPr="006760D7" w:rsidRDefault="00FB0E77">
            <w:pPr>
              <w:overflowPunct/>
              <w:autoSpaceDE/>
              <w:autoSpaceDN/>
              <w:adjustRightInd/>
              <w:ind w:right="170"/>
              <w:jc w:val="both"/>
              <w:rPr>
                <w:noProof/>
                <w:lang w:val="lv-LV"/>
              </w:rPr>
            </w:pPr>
            <w:r w:rsidRPr="00B04461">
              <w:rPr>
                <w:noProof/>
                <w:szCs w:val="24"/>
                <w:lang w:val="lv-LV" w:eastAsia="lv-LV"/>
              </w:rPr>
              <w:t>Fiziskām un juridiskām personām</w:t>
            </w:r>
            <w:r w:rsidRPr="00B04461">
              <w:rPr>
                <w:noProof/>
                <w:lang w:val="lv-LV"/>
              </w:rPr>
              <w:t>, uz kuriem Noteikumi attiecināmi, netiek radītas papildus izmaksas procesuālo darbību izpildes ietvaros, izņemot pašvaldības nodevas samaksa.</w:t>
            </w:r>
          </w:p>
        </w:tc>
      </w:tr>
      <w:tr w:rsidR="00FB0E77" w:rsidRPr="00C44298" w14:paraId="6225DE43"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EBFE75E" w14:textId="77777777" w:rsidR="00FB0E77" w:rsidRPr="006760D7" w:rsidRDefault="00FB0E77" w:rsidP="00FB0E77">
            <w:pPr>
              <w:numPr>
                <w:ilvl w:val="0"/>
                <w:numId w:val="9"/>
              </w:numPr>
              <w:overflowPunct/>
              <w:autoSpaceDE/>
              <w:autoSpaceDN/>
              <w:adjustRightInd/>
              <w:spacing w:after="15" w:line="247" w:lineRule="auto"/>
              <w:ind w:left="392" w:right="39" w:hanging="284"/>
              <w:jc w:val="both"/>
              <w:textAlignment w:val="auto"/>
              <w:rPr>
                <w:noProof/>
                <w:color w:val="000000"/>
                <w:szCs w:val="24"/>
                <w:lang w:val="lv-LV" w:eastAsia="lv-LV"/>
              </w:rPr>
            </w:pPr>
            <w:r w:rsidRPr="006760D7">
              <w:rPr>
                <w:noProof/>
                <w:color w:val="000000"/>
                <w:szCs w:val="24"/>
                <w:lang w:val="lv-LV"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31BB2FA" w14:textId="77777777" w:rsidR="00B04D6A" w:rsidRPr="00B04461" w:rsidRDefault="00B04D6A" w:rsidP="00B04461">
            <w:pPr>
              <w:pStyle w:val="Paraststmeklis"/>
              <w:shd w:val="clear" w:color="auto" w:fill="FFFFFF"/>
              <w:spacing w:before="0" w:beforeAutospacing="0" w:after="0" w:afterAutospacing="0"/>
              <w:rPr>
                <w:noProof/>
              </w:rPr>
            </w:pPr>
            <w:r w:rsidRPr="006760D7">
              <w:rPr>
                <w:noProof/>
                <w:color w:val="000000" w:themeColor="text1"/>
              </w:rPr>
              <w:t>5.1. Pašvaldības funkcija, kuras izpildei izstrādāti šie noteikumi, ir pašvaldības kompetence nodrošināt ar būvniecības procesu saistītā administratīvā procesa tiesiskumu, kas izriet no </w:t>
            </w:r>
            <w:hyperlink r:id="rId26" w:tgtFrame="_blank" w:history="1">
              <w:r w:rsidRPr="006760D7">
                <w:rPr>
                  <w:rStyle w:val="Hipersaite"/>
                  <w:noProof/>
                  <w:color w:val="000000" w:themeColor="text1"/>
                </w:rPr>
                <w:t>Būvniecības likuma</w:t>
              </w:r>
            </w:hyperlink>
            <w:r w:rsidRPr="006760D7">
              <w:rPr>
                <w:noProof/>
                <w:color w:val="000000" w:themeColor="text1"/>
              </w:rPr>
              <w:t> </w:t>
            </w:r>
            <w:hyperlink r:id="rId27" w:anchor="p7" w:tgtFrame="_blank" w:history="1">
              <w:r w:rsidRPr="006760D7">
                <w:rPr>
                  <w:rStyle w:val="Hipersaite"/>
                  <w:noProof/>
                  <w:color w:val="000000" w:themeColor="text1"/>
                </w:rPr>
                <w:t>7. panta</w:t>
              </w:r>
            </w:hyperlink>
            <w:r w:rsidRPr="006760D7">
              <w:rPr>
                <w:noProof/>
                <w:color w:val="000000" w:themeColor="text1"/>
              </w:rPr>
              <w:t> </w:t>
            </w:r>
            <w:r w:rsidRPr="00B04461">
              <w:rPr>
                <w:noProof/>
              </w:rPr>
              <w:t>pirmajā daļā minētā, kā arī no Ministru kabineta noteikumiem, kas reglamentē būvniecības ieceres dokumentācijas izstrādes un iesniegšanas kārtību. Ar minētajiem noteikumiem tiek noteiktas nodevas par būvatļauju vai būvniecības ieceres akceptu.</w:t>
            </w:r>
          </w:p>
          <w:p w14:paraId="644264E7" w14:textId="02038FC6" w:rsidR="00FB0E77" w:rsidRPr="006760D7" w:rsidRDefault="00B04D6A" w:rsidP="00B04461">
            <w:pPr>
              <w:pStyle w:val="Paraststmeklis"/>
              <w:shd w:val="clear" w:color="auto" w:fill="FFFFFF"/>
              <w:spacing w:before="0" w:beforeAutospacing="0" w:after="0" w:afterAutospacing="0"/>
              <w:rPr>
                <w:noProof/>
                <w:color w:val="000000" w:themeColor="text1"/>
              </w:rPr>
            </w:pPr>
            <w:r w:rsidRPr="006760D7">
              <w:rPr>
                <w:noProof/>
                <w:color w:val="000000" w:themeColor="text1"/>
              </w:rPr>
              <w:t>5.2. Pašvaldība ir izveidojusi iestādi “Centrālā pārvalde”, kuras struktūrvienības – Būvvaldes pienākumos ietilpst būvatļauju vai būvniecības ieceres akceptu izdošana, izdarot atzīmi paskaidrojuma rakstā.</w:t>
            </w:r>
          </w:p>
        </w:tc>
      </w:tr>
      <w:tr w:rsidR="00FB0E77" w:rsidRPr="00C44298" w14:paraId="1682B494"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1CCA334" w14:textId="77777777" w:rsidR="00FB0E77" w:rsidRPr="006760D7" w:rsidRDefault="00FB0E77" w:rsidP="00FB0E77">
            <w:pPr>
              <w:numPr>
                <w:ilvl w:val="0"/>
                <w:numId w:val="10"/>
              </w:numPr>
              <w:tabs>
                <w:tab w:val="clear" w:pos="720"/>
                <w:tab w:val="num" w:pos="2464"/>
              </w:tabs>
              <w:overflowPunct/>
              <w:autoSpaceDE/>
              <w:autoSpaceDN/>
              <w:adjustRightInd/>
              <w:spacing w:after="15" w:line="247" w:lineRule="auto"/>
              <w:ind w:left="392" w:right="39" w:hanging="284"/>
              <w:jc w:val="both"/>
              <w:textAlignment w:val="auto"/>
              <w:rPr>
                <w:noProof/>
                <w:color w:val="000000"/>
                <w:szCs w:val="24"/>
                <w:lang w:val="lv-LV" w:eastAsia="lv-LV"/>
              </w:rPr>
            </w:pPr>
            <w:r w:rsidRPr="006760D7">
              <w:rPr>
                <w:noProof/>
                <w:color w:val="000000"/>
                <w:szCs w:val="24"/>
                <w:lang w:val="lv-LV"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9DED31" w14:textId="77777777" w:rsidR="009B6D24" w:rsidRPr="006760D7" w:rsidRDefault="009B6D24" w:rsidP="00B04461">
            <w:pPr>
              <w:pStyle w:val="Paraststmeklis"/>
              <w:shd w:val="clear" w:color="auto" w:fill="FFFFFF"/>
              <w:spacing w:before="0" w:beforeAutospacing="0" w:after="0" w:afterAutospacing="0"/>
              <w:jc w:val="both"/>
              <w:rPr>
                <w:noProof/>
                <w:color w:val="000000" w:themeColor="text1"/>
              </w:rPr>
            </w:pPr>
            <w:r w:rsidRPr="006760D7">
              <w:rPr>
                <w:noProof/>
                <w:color w:val="000000" w:themeColor="text1"/>
              </w:rPr>
              <w:t xml:space="preserve">6.1. Šo noteikumu izpildē tiks iesaistītas šādas </w:t>
            </w:r>
            <w:r w:rsidR="00C45443" w:rsidRPr="006760D7">
              <w:rPr>
                <w:noProof/>
                <w:color w:val="000000" w:themeColor="text1"/>
              </w:rPr>
              <w:t xml:space="preserve">Talsu novada pašvaldības iestades “Centrālā pārvalde” struktūrvienības </w:t>
            </w:r>
            <w:r w:rsidRPr="006760D7">
              <w:rPr>
                <w:noProof/>
                <w:color w:val="000000" w:themeColor="text1"/>
              </w:rPr>
              <w:t xml:space="preserve">– </w:t>
            </w:r>
            <w:r w:rsidR="00C45443" w:rsidRPr="006760D7">
              <w:rPr>
                <w:noProof/>
                <w:color w:val="000000" w:themeColor="text1"/>
              </w:rPr>
              <w:t>B</w:t>
            </w:r>
            <w:r w:rsidRPr="006760D7">
              <w:rPr>
                <w:noProof/>
                <w:color w:val="000000" w:themeColor="text1"/>
              </w:rPr>
              <w:t xml:space="preserve">ūvvalde un </w:t>
            </w:r>
            <w:r w:rsidR="00C45443" w:rsidRPr="006760D7">
              <w:rPr>
                <w:noProof/>
                <w:color w:val="000000" w:themeColor="text1"/>
              </w:rPr>
              <w:t>Finanšu un g</w:t>
            </w:r>
            <w:r w:rsidRPr="006760D7">
              <w:rPr>
                <w:noProof/>
                <w:color w:val="000000" w:themeColor="text1"/>
              </w:rPr>
              <w:t>rāmatvedības nodaļa, un to darbinieki veiks šo noteikumu izpildi amata pienākumu ietvaros. Nav paredzēta jaunu institūciju izveide, esošo likvidācija vai reorganizācija, netiks veidotas jaunas darba vietas.</w:t>
            </w:r>
          </w:p>
          <w:p w14:paraId="7FA12878" w14:textId="77777777" w:rsidR="009B6D24" w:rsidRPr="006760D7" w:rsidRDefault="009B6D24" w:rsidP="00B04461">
            <w:pPr>
              <w:pStyle w:val="Paraststmeklis"/>
              <w:shd w:val="clear" w:color="auto" w:fill="FFFFFF"/>
              <w:spacing w:before="0" w:beforeAutospacing="0" w:after="0" w:afterAutospacing="0"/>
              <w:jc w:val="both"/>
              <w:rPr>
                <w:noProof/>
                <w:color w:val="000000" w:themeColor="text1"/>
              </w:rPr>
            </w:pPr>
            <w:r w:rsidRPr="006760D7">
              <w:rPr>
                <w:noProof/>
                <w:color w:val="000000" w:themeColor="text1"/>
              </w:rPr>
              <w:t>6.2. Šo noteikumu izpildes nodrošināšanai nepieciešami resursi – tiks nodrošināti pašvaldības esošo cilvēkresursu ietvaros. </w:t>
            </w:r>
          </w:p>
          <w:p w14:paraId="649A8239" w14:textId="77777777" w:rsidR="00FB0E77" w:rsidRPr="006760D7" w:rsidRDefault="00FB0E77" w:rsidP="00460B27">
            <w:pPr>
              <w:overflowPunct/>
              <w:autoSpaceDE/>
              <w:autoSpaceDN/>
              <w:adjustRightInd/>
              <w:ind w:left="170" w:right="170"/>
              <w:jc w:val="both"/>
              <w:rPr>
                <w:noProof/>
                <w:color w:val="000000"/>
                <w:szCs w:val="24"/>
                <w:lang w:val="lv-LV" w:eastAsia="lv-LV"/>
              </w:rPr>
            </w:pPr>
          </w:p>
        </w:tc>
      </w:tr>
      <w:tr w:rsidR="00FB0E77" w:rsidRPr="00C44298" w14:paraId="599FCFF2"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F564C83" w14:textId="77777777" w:rsidR="00FB0E77" w:rsidRPr="006760D7" w:rsidRDefault="00FB0E77" w:rsidP="00FB0E77">
            <w:pPr>
              <w:numPr>
                <w:ilvl w:val="0"/>
                <w:numId w:val="11"/>
              </w:numPr>
              <w:overflowPunct/>
              <w:autoSpaceDE/>
              <w:autoSpaceDN/>
              <w:adjustRightInd/>
              <w:spacing w:after="15" w:line="247" w:lineRule="auto"/>
              <w:ind w:left="392" w:right="39" w:hanging="284"/>
              <w:jc w:val="both"/>
              <w:textAlignment w:val="auto"/>
              <w:rPr>
                <w:noProof/>
                <w:color w:val="000000"/>
                <w:szCs w:val="24"/>
                <w:lang w:val="lv-LV" w:eastAsia="lv-LV"/>
              </w:rPr>
            </w:pPr>
            <w:r w:rsidRPr="006760D7">
              <w:rPr>
                <w:noProof/>
                <w:color w:val="000000"/>
                <w:szCs w:val="24"/>
                <w:lang w:val="lv-LV" w:eastAsia="lv-LV"/>
              </w:rPr>
              <w:t>Prasību un izmaksu samērīgums pret ieguvumiem, ko sniedz mērķa sasniegšana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CC200A7" w14:textId="77777777" w:rsidR="00FB0E77" w:rsidRPr="006760D7" w:rsidRDefault="001B7BB6" w:rsidP="00460B27">
            <w:pPr>
              <w:overflowPunct/>
              <w:autoSpaceDE/>
              <w:autoSpaceDN/>
              <w:adjustRightInd/>
              <w:ind w:left="108" w:right="102"/>
              <w:jc w:val="both"/>
              <w:rPr>
                <w:noProof/>
                <w:color w:val="000000"/>
                <w:szCs w:val="24"/>
                <w:lang w:val="lv-LV" w:eastAsia="lv-LV"/>
              </w:rPr>
            </w:pPr>
            <w:r w:rsidRPr="006760D7">
              <w:rPr>
                <w:noProof/>
                <w:color w:val="000000" w:themeColor="text1"/>
                <w:szCs w:val="24"/>
                <w:shd w:val="clear" w:color="auto" w:fill="FFFFFF"/>
                <w:lang w:val="lv-LV"/>
              </w:rPr>
              <w:t> Šie noteikumi ir piemēroti iecerētā mērķa nodrošināšanai un paredz tikai to, kas nepieciešams mērķa sasniegšanai. Pašvaldības izraudzītie līdzekļi ir piemēroti leģitīma mērķa sasniegšanai un pašvaldības rīcība ir atbilstoša.</w:t>
            </w:r>
            <w:r w:rsidRPr="006760D7">
              <w:rPr>
                <w:noProof/>
                <w:color w:val="000000" w:themeColor="text1"/>
                <w:szCs w:val="24"/>
                <w:lang w:val="lv-LV" w:eastAsia="lv-LV"/>
              </w:rPr>
              <w:t xml:space="preserve"> </w:t>
            </w:r>
          </w:p>
        </w:tc>
      </w:tr>
      <w:tr w:rsidR="00FB0E77" w:rsidRPr="00C44298" w14:paraId="6794FA48" w14:textId="77777777" w:rsidTr="00460B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2F9697A" w14:textId="77777777" w:rsidR="00FB0E77" w:rsidRPr="006760D7" w:rsidRDefault="00FB0E77" w:rsidP="00FB0E77">
            <w:pPr>
              <w:numPr>
                <w:ilvl w:val="0"/>
                <w:numId w:val="12"/>
              </w:numPr>
              <w:overflowPunct/>
              <w:autoSpaceDE/>
              <w:autoSpaceDN/>
              <w:adjustRightInd/>
              <w:spacing w:after="15" w:line="247" w:lineRule="auto"/>
              <w:ind w:left="392" w:right="39" w:hanging="284"/>
              <w:jc w:val="both"/>
              <w:textAlignment w:val="auto"/>
              <w:rPr>
                <w:noProof/>
                <w:color w:val="000000"/>
                <w:szCs w:val="24"/>
                <w:lang w:val="lv-LV" w:eastAsia="lv-LV"/>
              </w:rPr>
            </w:pPr>
            <w:r w:rsidRPr="006760D7">
              <w:rPr>
                <w:noProof/>
                <w:color w:val="000000"/>
                <w:szCs w:val="24"/>
                <w:lang w:val="lv-LV" w:eastAsia="lv-LV"/>
              </w:rPr>
              <w:t>Izstrādes gaitā veiktās konsultācijas ar privātpersonām un institūcijām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550631C" w14:textId="3B04C43C" w:rsidR="00FB0E77" w:rsidRPr="006D45DC" w:rsidRDefault="00285FB0" w:rsidP="00460B27">
            <w:pPr>
              <w:overflowPunct/>
              <w:autoSpaceDE/>
              <w:autoSpaceDN/>
              <w:adjustRightInd/>
              <w:ind w:left="108" w:right="102"/>
              <w:jc w:val="both"/>
              <w:rPr>
                <w:rStyle w:val="Hipersaite"/>
                <w:color w:val="auto"/>
                <w:u w:val="none"/>
                <w:lang w:val="lv-LV"/>
              </w:rPr>
            </w:pPr>
            <w:r w:rsidRPr="006D45DC">
              <w:rPr>
                <w:lang w:val="lv-LV"/>
              </w:rPr>
              <w:t xml:space="preserve">Saistošo noteikumu projekts un tam pievienotais paskaidrojuma raksts 2023.gada </w:t>
            </w:r>
            <w:r w:rsidR="00213FDA">
              <w:rPr>
                <w:lang w:val="lv-LV"/>
              </w:rPr>
              <w:t>__</w:t>
            </w:r>
            <w:r w:rsidRPr="006D45DC">
              <w:rPr>
                <w:lang w:val="lv-LV"/>
              </w:rPr>
              <w:t>.</w:t>
            </w:r>
            <w:r w:rsidR="00213FDA">
              <w:rPr>
                <w:lang w:val="lv-LV"/>
              </w:rPr>
              <w:t>okto</w:t>
            </w:r>
            <w:r w:rsidR="00E7364C" w:rsidRPr="006D45DC">
              <w:rPr>
                <w:lang w:val="lv-LV"/>
              </w:rPr>
              <w:t>brī</w:t>
            </w:r>
            <w:r w:rsidR="00741452" w:rsidRPr="006D45DC">
              <w:rPr>
                <w:lang w:val="lv-LV"/>
              </w:rPr>
              <w:t xml:space="preserve"> tika publicēts</w:t>
            </w:r>
            <w:r w:rsidRPr="006D45DC">
              <w:rPr>
                <w:lang w:val="lv-LV"/>
              </w:rPr>
              <w:t xml:space="preserve"> pašvaldības oficiālajā tīmekļvietnē sabiedrības viedokļa noskaidrošanai, paredzot termiņu, kas nav mazāks par divām nedēļām</w:t>
            </w:r>
            <w:r w:rsidR="00741452" w:rsidRPr="006D45DC">
              <w:rPr>
                <w:lang w:val="lv-LV"/>
              </w:rPr>
              <w:t xml:space="preserve"> (</w:t>
            </w:r>
            <w:hyperlink r:id="rId28" w:history="1">
              <w:r w:rsidR="00741452" w:rsidRPr="006D45DC">
                <w:rPr>
                  <w:rStyle w:val="Hipersaite"/>
                  <w:lang w:val="lv-LV"/>
                </w:rPr>
                <w:t>https://www.talsunovads.lv/lv/sabiedribas-viedokla-noskaidrosana-par-saistoso-noteikumu-projektiem</w:t>
              </w:r>
            </w:hyperlink>
            <w:r w:rsidR="00741452" w:rsidRPr="006D45DC">
              <w:rPr>
                <w:rStyle w:val="Hipersaite"/>
                <w:lang w:val="lv-LV"/>
              </w:rPr>
              <w:t>)</w:t>
            </w:r>
            <w:r w:rsidR="00741452" w:rsidRPr="006D45DC">
              <w:rPr>
                <w:rStyle w:val="Hipersaite"/>
                <w:color w:val="auto"/>
                <w:u w:val="none"/>
                <w:lang w:val="lv-LV"/>
              </w:rPr>
              <w:t>.</w:t>
            </w:r>
          </w:p>
          <w:p w14:paraId="47F6F154" w14:textId="1977A4A3" w:rsidR="00741452" w:rsidRPr="00B04461" w:rsidRDefault="00741452" w:rsidP="00460B27">
            <w:pPr>
              <w:overflowPunct/>
              <w:autoSpaceDE/>
              <w:autoSpaceDN/>
              <w:adjustRightInd/>
              <w:ind w:left="108" w:right="102"/>
              <w:jc w:val="both"/>
              <w:rPr>
                <w:noProof/>
                <w:szCs w:val="24"/>
                <w:lang w:val="lv-LV" w:eastAsia="lv-LV"/>
              </w:rPr>
            </w:pPr>
            <w:r w:rsidRPr="00A320C6">
              <w:rPr>
                <w:color w:val="000000"/>
                <w:szCs w:val="24"/>
                <w:lang w:val="lv-LV" w:eastAsia="lv-LV"/>
              </w:rPr>
              <w:t xml:space="preserve">Noteiktajā termiņā </w:t>
            </w:r>
            <w:r>
              <w:rPr>
                <w:color w:val="000000"/>
                <w:szCs w:val="24"/>
                <w:lang w:val="lv-LV" w:eastAsia="lv-LV"/>
              </w:rPr>
              <w:t xml:space="preserve">sabiedrības </w:t>
            </w:r>
            <w:r w:rsidRPr="00A320C6">
              <w:rPr>
                <w:shd w:val="clear" w:color="auto" w:fill="FFFFFF"/>
                <w:lang w:val="lv-LV"/>
              </w:rPr>
              <w:t xml:space="preserve">viedokļi vai priekšlikumi </w:t>
            </w:r>
            <w:r w:rsidR="00112026">
              <w:rPr>
                <w:shd w:val="clear" w:color="auto" w:fill="FFFFFF"/>
                <w:lang w:val="lv-LV"/>
              </w:rPr>
              <w:t>___</w:t>
            </w:r>
            <w:r w:rsidRPr="00A320C6">
              <w:rPr>
                <w:shd w:val="clear" w:color="auto" w:fill="FFFFFF"/>
                <w:lang w:val="lv-LV"/>
              </w:rPr>
              <w:t xml:space="preserve"> </w:t>
            </w:r>
            <w:bookmarkStart w:id="41" w:name="_GoBack"/>
            <w:bookmarkEnd w:id="41"/>
            <w:r w:rsidRPr="00A320C6">
              <w:rPr>
                <w:shd w:val="clear" w:color="auto" w:fill="FFFFFF"/>
                <w:lang w:val="lv-LV"/>
              </w:rPr>
              <w:t>saņemti.</w:t>
            </w:r>
          </w:p>
        </w:tc>
      </w:tr>
    </w:tbl>
    <w:p w14:paraId="59528308" w14:textId="77777777" w:rsidR="00FB0E77" w:rsidRPr="006760D7" w:rsidRDefault="00FB0E77" w:rsidP="00FB0E77">
      <w:pPr>
        <w:overflowPunct/>
        <w:autoSpaceDE/>
        <w:autoSpaceDN/>
        <w:adjustRightInd/>
        <w:ind w:left="478" w:firstLine="375"/>
        <w:jc w:val="both"/>
        <w:rPr>
          <w:noProof/>
          <w:color w:val="000000"/>
          <w:szCs w:val="24"/>
          <w:lang w:val="lv-LV" w:eastAsia="lv-LV"/>
        </w:rPr>
      </w:pPr>
      <w:r w:rsidRPr="006760D7">
        <w:rPr>
          <w:noProof/>
          <w:color w:val="000000"/>
          <w:szCs w:val="24"/>
          <w:lang w:val="lv-LV" w:eastAsia="lv-LV"/>
        </w:rPr>
        <w:t> </w:t>
      </w:r>
    </w:p>
    <w:p w14:paraId="4D79B2CE" w14:textId="77777777" w:rsidR="00FB0E77" w:rsidRPr="006760D7" w:rsidRDefault="00FB0E77" w:rsidP="00FB0E77">
      <w:pPr>
        <w:overflowPunct/>
        <w:autoSpaceDE/>
        <w:autoSpaceDN/>
        <w:adjustRightInd/>
        <w:spacing w:after="15" w:line="247" w:lineRule="auto"/>
        <w:ind w:left="478" w:hanging="370"/>
        <w:jc w:val="both"/>
        <w:textAlignment w:val="auto"/>
        <w:rPr>
          <w:noProof/>
          <w:color w:val="000000"/>
          <w:szCs w:val="24"/>
          <w:lang w:val="lv-LV" w:eastAsia="lv-LV"/>
        </w:rPr>
      </w:pPr>
    </w:p>
    <w:p w14:paraId="50CD6E10" w14:textId="77777777" w:rsidR="00377DD1" w:rsidRPr="006760D7" w:rsidRDefault="00FB0E77" w:rsidP="006760D7">
      <w:pPr>
        <w:spacing w:after="15" w:line="244" w:lineRule="auto"/>
        <w:ind w:left="478" w:hanging="370"/>
        <w:rPr>
          <w:noProof/>
          <w:color w:val="000000"/>
          <w:szCs w:val="24"/>
          <w:lang w:val="lv-LV" w:eastAsia="lv-LV"/>
        </w:rPr>
      </w:pPr>
      <w:r w:rsidRPr="006760D7">
        <w:rPr>
          <w:noProof/>
          <w:color w:val="000000"/>
          <w:szCs w:val="24"/>
          <w:lang w:val="lv-LV" w:eastAsia="lv-LV"/>
        </w:rPr>
        <w:t>Domes priekšsēdētāja</w:t>
      </w:r>
      <w:r w:rsidRPr="006760D7">
        <w:rPr>
          <w:noProof/>
          <w:color w:val="000000"/>
          <w:szCs w:val="24"/>
          <w:lang w:val="lv-LV" w:eastAsia="lv-LV"/>
        </w:rPr>
        <w:tab/>
      </w:r>
      <w:r w:rsidRPr="006760D7">
        <w:rPr>
          <w:noProof/>
          <w:color w:val="000000"/>
          <w:szCs w:val="24"/>
          <w:lang w:val="lv-LV" w:eastAsia="lv-LV"/>
        </w:rPr>
        <w:tab/>
      </w:r>
      <w:r w:rsidRPr="006760D7">
        <w:rPr>
          <w:noProof/>
          <w:color w:val="000000"/>
          <w:szCs w:val="24"/>
          <w:lang w:val="lv-LV" w:eastAsia="lv-LV"/>
        </w:rPr>
        <w:tab/>
      </w:r>
      <w:r w:rsidRPr="006760D7">
        <w:rPr>
          <w:noProof/>
          <w:color w:val="000000"/>
          <w:szCs w:val="24"/>
          <w:lang w:val="lv-LV" w:eastAsia="lv-LV"/>
        </w:rPr>
        <w:tab/>
      </w:r>
      <w:r w:rsidRPr="006760D7">
        <w:rPr>
          <w:noProof/>
          <w:color w:val="000000"/>
          <w:szCs w:val="24"/>
          <w:lang w:val="lv-LV" w:eastAsia="lv-LV"/>
        </w:rPr>
        <w:tab/>
      </w:r>
      <w:r w:rsidRPr="006760D7">
        <w:rPr>
          <w:noProof/>
          <w:color w:val="000000"/>
          <w:szCs w:val="24"/>
          <w:lang w:val="lv-LV" w:eastAsia="lv-LV"/>
        </w:rPr>
        <w:tab/>
      </w:r>
      <w:r w:rsidRPr="006760D7">
        <w:rPr>
          <w:noProof/>
          <w:color w:val="000000"/>
          <w:szCs w:val="24"/>
          <w:lang w:val="lv-LV" w:eastAsia="lv-LV"/>
        </w:rPr>
        <w:tab/>
        <w:t>E. Kārkliņa</w:t>
      </w:r>
    </w:p>
    <w:sectPr w:rsidR="00377DD1" w:rsidRPr="006760D7" w:rsidSect="00E07306">
      <w:type w:val="continuous"/>
      <w:pgSz w:w="11906" w:h="16838"/>
      <w:pgMar w:top="567" w:right="1134" w:bottom="709" w:left="170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69CFE" w14:textId="77777777" w:rsidR="00722372" w:rsidRDefault="00722372" w:rsidP="006A03BA">
      <w:r>
        <w:separator/>
      </w:r>
    </w:p>
  </w:endnote>
  <w:endnote w:type="continuationSeparator" w:id="0">
    <w:p w14:paraId="0E811016" w14:textId="77777777" w:rsidR="00722372" w:rsidRDefault="00722372" w:rsidP="006A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ED558" w14:textId="77777777" w:rsidR="00722372" w:rsidRDefault="00722372" w:rsidP="006A03BA">
      <w:r>
        <w:separator/>
      </w:r>
    </w:p>
  </w:footnote>
  <w:footnote w:type="continuationSeparator" w:id="0">
    <w:p w14:paraId="653EC9C1" w14:textId="77777777" w:rsidR="00722372" w:rsidRDefault="00722372" w:rsidP="006A0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F4619" w14:textId="77777777" w:rsidR="008705C7" w:rsidRDefault="008705C7" w:rsidP="008705C7">
    <w:pPr>
      <w:pStyle w:val="Galvene"/>
      <w:jc w:val="right"/>
    </w:pPr>
  </w:p>
  <w:p w14:paraId="3491263E" w14:textId="77777777" w:rsidR="008705C7" w:rsidRDefault="008705C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FE58" w14:textId="77777777" w:rsidR="00FD3848" w:rsidRDefault="00FD3848" w:rsidP="008705C7">
    <w:pPr>
      <w:pStyle w:val="Galven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E1D1" w14:textId="77777777" w:rsidR="00FB0E77" w:rsidRDefault="00FB0E77" w:rsidP="008705C7">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264CC"/>
    <w:multiLevelType w:val="hybridMultilevel"/>
    <w:tmpl w:val="7ABE598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D6C79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A460D"/>
    <w:multiLevelType w:val="hybridMultilevel"/>
    <w:tmpl w:val="67A8023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81E0F6C"/>
    <w:multiLevelType w:val="multilevel"/>
    <w:tmpl w:val="FE32498E"/>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7B67B6"/>
    <w:multiLevelType w:val="multilevel"/>
    <w:tmpl w:val="50867418"/>
    <w:lvl w:ilvl="0">
      <w:start w:val="4"/>
      <w:numFmt w:val="decimal"/>
      <w:lvlText w:val="%1."/>
      <w:lvlJc w:val="left"/>
      <w:pPr>
        <w:tabs>
          <w:tab w:val="num" w:pos="2344"/>
        </w:tabs>
        <w:ind w:left="2344" w:hanging="360"/>
      </w:pPr>
      <w:rPr>
        <w:b/>
        <w:bCs/>
      </w:rPr>
    </w:lvl>
    <w:lvl w:ilvl="1" w:tentative="1">
      <w:start w:val="1"/>
      <w:numFmt w:val="decimal"/>
      <w:lvlText w:val="%2."/>
      <w:lvlJc w:val="left"/>
      <w:pPr>
        <w:tabs>
          <w:tab w:val="num" w:pos="3064"/>
        </w:tabs>
        <w:ind w:left="3064" w:hanging="360"/>
      </w:p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9"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776887"/>
    <w:multiLevelType w:val="hybridMultilevel"/>
    <w:tmpl w:val="CAA4A7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4F4C86"/>
    <w:multiLevelType w:val="hybridMultilevel"/>
    <w:tmpl w:val="F11C3E5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10"/>
  </w:num>
  <w:num w:numId="5">
    <w:abstractNumId w:val="3"/>
  </w:num>
  <w:num w:numId="6">
    <w:abstractNumId w:val="5"/>
  </w:num>
  <w:num w:numId="7">
    <w:abstractNumId w:val="4"/>
  </w:num>
  <w:num w:numId="8">
    <w:abstractNumId w:val="8"/>
  </w:num>
  <w:num w:numId="9">
    <w:abstractNumId w:val="11"/>
  </w:num>
  <w:num w:numId="10">
    <w:abstractNumId w:val="7"/>
  </w:num>
  <w:num w:numId="11">
    <w:abstractNumId w:val="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12AE1"/>
    <w:rsid w:val="00023AB3"/>
    <w:rsid w:val="00043E5F"/>
    <w:rsid w:val="000568E3"/>
    <w:rsid w:val="00083C4D"/>
    <w:rsid w:val="000A1F87"/>
    <w:rsid w:val="000C6FCB"/>
    <w:rsid w:val="000D5327"/>
    <w:rsid w:val="00105509"/>
    <w:rsid w:val="00112026"/>
    <w:rsid w:val="001246E1"/>
    <w:rsid w:val="00124A67"/>
    <w:rsid w:val="0013627C"/>
    <w:rsid w:val="00142D9D"/>
    <w:rsid w:val="00143F83"/>
    <w:rsid w:val="001623B2"/>
    <w:rsid w:val="001717EB"/>
    <w:rsid w:val="0018344F"/>
    <w:rsid w:val="00185677"/>
    <w:rsid w:val="001869F8"/>
    <w:rsid w:val="00194748"/>
    <w:rsid w:val="001B7BB6"/>
    <w:rsid w:val="001C139B"/>
    <w:rsid w:val="001D447F"/>
    <w:rsid w:val="001E79D0"/>
    <w:rsid w:val="001F0BEC"/>
    <w:rsid w:val="00202ACA"/>
    <w:rsid w:val="00202D36"/>
    <w:rsid w:val="00213FDA"/>
    <w:rsid w:val="00230463"/>
    <w:rsid w:val="00233419"/>
    <w:rsid w:val="00244B8C"/>
    <w:rsid w:val="002602F5"/>
    <w:rsid w:val="0027644D"/>
    <w:rsid w:val="002774EA"/>
    <w:rsid w:val="00283FD0"/>
    <w:rsid w:val="002846AE"/>
    <w:rsid w:val="00284D68"/>
    <w:rsid w:val="00285FB0"/>
    <w:rsid w:val="00291429"/>
    <w:rsid w:val="00295CC0"/>
    <w:rsid w:val="002A1534"/>
    <w:rsid w:val="002A65AA"/>
    <w:rsid w:val="002B37CE"/>
    <w:rsid w:val="0031385A"/>
    <w:rsid w:val="0034375D"/>
    <w:rsid w:val="003440C7"/>
    <w:rsid w:val="00364CD0"/>
    <w:rsid w:val="00374843"/>
    <w:rsid w:val="00377DD1"/>
    <w:rsid w:val="00384D3F"/>
    <w:rsid w:val="003A7A7F"/>
    <w:rsid w:val="003C4E0A"/>
    <w:rsid w:val="003D1B98"/>
    <w:rsid w:val="00411EE5"/>
    <w:rsid w:val="00421083"/>
    <w:rsid w:val="00442A62"/>
    <w:rsid w:val="00451FC8"/>
    <w:rsid w:val="00462812"/>
    <w:rsid w:val="00491BA9"/>
    <w:rsid w:val="00492203"/>
    <w:rsid w:val="004A51EA"/>
    <w:rsid w:val="004B4978"/>
    <w:rsid w:val="004B4AE4"/>
    <w:rsid w:val="004C43A8"/>
    <w:rsid w:val="004D0034"/>
    <w:rsid w:val="004D6A2A"/>
    <w:rsid w:val="004E5A12"/>
    <w:rsid w:val="004E7034"/>
    <w:rsid w:val="00502793"/>
    <w:rsid w:val="0051642F"/>
    <w:rsid w:val="00563A45"/>
    <w:rsid w:val="00566363"/>
    <w:rsid w:val="0058146E"/>
    <w:rsid w:val="00581628"/>
    <w:rsid w:val="005A41ED"/>
    <w:rsid w:val="005B0DA9"/>
    <w:rsid w:val="005C45D3"/>
    <w:rsid w:val="005F414E"/>
    <w:rsid w:val="00604B13"/>
    <w:rsid w:val="0061155D"/>
    <w:rsid w:val="00616C32"/>
    <w:rsid w:val="00622CE1"/>
    <w:rsid w:val="006438F9"/>
    <w:rsid w:val="00644A73"/>
    <w:rsid w:val="00661A01"/>
    <w:rsid w:val="00662585"/>
    <w:rsid w:val="00675333"/>
    <w:rsid w:val="006760D7"/>
    <w:rsid w:val="006803E3"/>
    <w:rsid w:val="00681D06"/>
    <w:rsid w:val="00691A2B"/>
    <w:rsid w:val="006A03BA"/>
    <w:rsid w:val="006A1F11"/>
    <w:rsid w:val="006A3670"/>
    <w:rsid w:val="006B5664"/>
    <w:rsid w:val="006C679A"/>
    <w:rsid w:val="006D3393"/>
    <w:rsid w:val="006D45DC"/>
    <w:rsid w:val="006F361D"/>
    <w:rsid w:val="006F42BD"/>
    <w:rsid w:val="00704897"/>
    <w:rsid w:val="00717FC1"/>
    <w:rsid w:val="00722372"/>
    <w:rsid w:val="00726DAC"/>
    <w:rsid w:val="00727B56"/>
    <w:rsid w:val="00735341"/>
    <w:rsid w:val="00741452"/>
    <w:rsid w:val="00771153"/>
    <w:rsid w:val="00784B00"/>
    <w:rsid w:val="00794334"/>
    <w:rsid w:val="007A1EC9"/>
    <w:rsid w:val="007B62F4"/>
    <w:rsid w:val="007C4106"/>
    <w:rsid w:val="007D68B3"/>
    <w:rsid w:val="007E13B7"/>
    <w:rsid w:val="007E6E56"/>
    <w:rsid w:val="007F4F80"/>
    <w:rsid w:val="007F6A4F"/>
    <w:rsid w:val="00815E1A"/>
    <w:rsid w:val="00854E44"/>
    <w:rsid w:val="008623BD"/>
    <w:rsid w:val="008705C7"/>
    <w:rsid w:val="0087608E"/>
    <w:rsid w:val="0087717B"/>
    <w:rsid w:val="008A0CD3"/>
    <w:rsid w:val="008A473D"/>
    <w:rsid w:val="008A6A28"/>
    <w:rsid w:val="008D5623"/>
    <w:rsid w:val="008E0202"/>
    <w:rsid w:val="009126C8"/>
    <w:rsid w:val="00931C5A"/>
    <w:rsid w:val="00984DAF"/>
    <w:rsid w:val="00997346"/>
    <w:rsid w:val="009A085B"/>
    <w:rsid w:val="009B6D24"/>
    <w:rsid w:val="009C3CF8"/>
    <w:rsid w:val="009E11AA"/>
    <w:rsid w:val="009E2DF1"/>
    <w:rsid w:val="009F530D"/>
    <w:rsid w:val="00A07F7B"/>
    <w:rsid w:val="00A26151"/>
    <w:rsid w:val="00A32284"/>
    <w:rsid w:val="00A47809"/>
    <w:rsid w:val="00A57F7D"/>
    <w:rsid w:val="00A87B50"/>
    <w:rsid w:val="00A97936"/>
    <w:rsid w:val="00AC4070"/>
    <w:rsid w:val="00B04461"/>
    <w:rsid w:val="00B04902"/>
    <w:rsid w:val="00B04D6A"/>
    <w:rsid w:val="00B748F4"/>
    <w:rsid w:val="00B9692C"/>
    <w:rsid w:val="00BA58D8"/>
    <w:rsid w:val="00BB2D5A"/>
    <w:rsid w:val="00BB59EF"/>
    <w:rsid w:val="00BF47F5"/>
    <w:rsid w:val="00C02D9E"/>
    <w:rsid w:val="00C032F9"/>
    <w:rsid w:val="00C21F32"/>
    <w:rsid w:val="00C238AF"/>
    <w:rsid w:val="00C268B1"/>
    <w:rsid w:val="00C27AD4"/>
    <w:rsid w:val="00C44298"/>
    <w:rsid w:val="00C45443"/>
    <w:rsid w:val="00C62509"/>
    <w:rsid w:val="00C6540C"/>
    <w:rsid w:val="00C72B46"/>
    <w:rsid w:val="00C73624"/>
    <w:rsid w:val="00C85424"/>
    <w:rsid w:val="00C90DC3"/>
    <w:rsid w:val="00C9324B"/>
    <w:rsid w:val="00CA5576"/>
    <w:rsid w:val="00CB32E3"/>
    <w:rsid w:val="00CC1565"/>
    <w:rsid w:val="00CE6F06"/>
    <w:rsid w:val="00CF3103"/>
    <w:rsid w:val="00D03661"/>
    <w:rsid w:val="00D07D75"/>
    <w:rsid w:val="00D1263D"/>
    <w:rsid w:val="00D20619"/>
    <w:rsid w:val="00D25D34"/>
    <w:rsid w:val="00D30513"/>
    <w:rsid w:val="00D310E5"/>
    <w:rsid w:val="00D41C19"/>
    <w:rsid w:val="00D61B12"/>
    <w:rsid w:val="00D662A7"/>
    <w:rsid w:val="00D67341"/>
    <w:rsid w:val="00D83A29"/>
    <w:rsid w:val="00DC32C0"/>
    <w:rsid w:val="00DD311E"/>
    <w:rsid w:val="00DE6B49"/>
    <w:rsid w:val="00DE6D74"/>
    <w:rsid w:val="00E02140"/>
    <w:rsid w:val="00E03524"/>
    <w:rsid w:val="00E07306"/>
    <w:rsid w:val="00E1544E"/>
    <w:rsid w:val="00E247A5"/>
    <w:rsid w:val="00E47998"/>
    <w:rsid w:val="00E611E9"/>
    <w:rsid w:val="00E70DA6"/>
    <w:rsid w:val="00E72795"/>
    <w:rsid w:val="00E7364C"/>
    <w:rsid w:val="00E77495"/>
    <w:rsid w:val="00EB0E49"/>
    <w:rsid w:val="00EB3837"/>
    <w:rsid w:val="00ED10D6"/>
    <w:rsid w:val="00EE46E6"/>
    <w:rsid w:val="00EF30F9"/>
    <w:rsid w:val="00EF36F2"/>
    <w:rsid w:val="00F10DF3"/>
    <w:rsid w:val="00F24602"/>
    <w:rsid w:val="00F24AA4"/>
    <w:rsid w:val="00F41953"/>
    <w:rsid w:val="00F51F53"/>
    <w:rsid w:val="00F56EAE"/>
    <w:rsid w:val="00F61FA7"/>
    <w:rsid w:val="00F66267"/>
    <w:rsid w:val="00F95D64"/>
    <w:rsid w:val="00FA45CB"/>
    <w:rsid w:val="00FB0E77"/>
    <w:rsid w:val="00FB21AC"/>
    <w:rsid w:val="00FB468A"/>
    <w:rsid w:val="00FD3848"/>
    <w:rsid w:val="00FD532D"/>
    <w:rsid w:val="00FE4520"/>
    <w:rsid w:val="00FF11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665182"/>
  <w15:chartTrackingRefBased/>
  <w15:docId w15:val="{E114B3F7-C112-4B19-9097-95C0B074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arasts">
    <w:name w:val="Normal"/>
    <w:qFormat/>
    <w:rsid w:val="000A1F87"/>
    <w:pPr>
      <w:overflowPunct w:val="0"/>
      <w:autoSpaceDE w:val="0"/>
      <w:autoSpaceDN w:val="0"/>
      <w:adjustRightInd w:val="0"/>
      <w:textAlignment w:val="baseline"/>
    </w:pPr>
    <w:rPr>
      <w:rFonts w:eastAsia="Times New Roman"/>
      <w:sz w:val="24"/>
      <w:lang w:val="en-GB"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94334"/>
    <w:rPr>
      <w:color w:val="0000FF"/>
      <w:u w:val="single"/>
    </w:rPr>
  </w:style>
  <w:style w:type="paragraph" w:styleId="Balonteksts">
    <w:name w:val="Balloon Text"/>
    <w:basedOn w:val="Parasts"/>
    <w:link w:val="BalontekstsRakstz"/>
    <w:rsid w:val="00BB59EF"/>
    <w:rPr>
      <w:rFonts w:ascii="Segoe UI" w:hAnsi="Segoe UI" w:cs="Segoe UI"/>
      <w:sz w:val="18"/>
      <w:szCs w:val="18"/>
    </w:rPr>
  </w:style>
  <w:style w:type="character" w:customStyle="1" w:styleId="BalontekstsRakstz">
    <w:name w:val="Balonteksts Rakstz."/>
    <w:link w:val="Balonteksts"/>
    <w:rsid w:val="00BB59EF"/>
    <w:rPr>
      <w:rFonts w:ascii="Segoe UI" w:eastAsia="Times New Roman" w:hAnsi="Segoe UI" w:cs="Segoe UI"/>
      <w:sz w:val="18"/>
      <w:szCs w:val="18"/>
      <w:lang w:val="en-GB" w:eastAsia="en-US"/>
    </w:rPr>
  </w:style>
  <w:style w:type="paragraph" w:styleId="Galvene">
    <w:name w:val="header"/>
    <w:basedOn w:val="Parasts"/>
    <w:link w:val="GalveneRakstz"/>
    <w:rsid w:val="006A03BA"/>
    <w:pPr>
      <w:tabs>
        <w:tab w:val="center" w:pos="4153"/>
        <w:tab w:val="right" w:pos="8306"/>
      </w:tabs>
    </w:pPr>
  </w:style>
  <w:style w:type="character" w:customStyle="1" w:styleId="GalveneRakstz">
    <w:name w:val="Galvene Rakstz."/>
    <w:link w:val="Galvene"/>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Syle 1"/>
    <w:basedOn w:val="Parasts"/>
    <w:link w:val="SarakstarindkopaRakstz"/>
    <w:uiPriority w:val="34"/>
    <w:qFormat/>
    <w:rsid w:val="007D68B3"/>
    <w:pPr>
      <w:ind w:left="720"/>
      <w:contextualSpacing/>
    </w:pPr>
  </w:style>
  <w:style w:type="paragraph" w:customStyle="1" w:styleId="tv213">
    <w:name w:val="tv213"/>
    <w:basedOn w:val="Parasts"/>
    <w:rsid w:val="00377DD1"/>
    <w:pPr>
      <w:overflowPunct/>
      <w:autoSpaceDE/>
      <w:autoSpaceDN/>
      <w:adjustRightInd/>
      <w:spacing w:before="100" w:beforeAutospacing="1" w:after="100" w:afterAutospacing="1"/>
      <w:textAlignment w:val="auto"/>
    </w:pPr>
    <w:rPr>
      <w:szCs w:val="24"/>
      <w:lang w:val="lv-LV" w:eastAsia="lv-LV"/>
    </w:rPr>
  </w:style>
  <w:style w:type="paragraph" w:styleId="Paraststmeklis">
    <w:name w:val="Normal (Web)"/>
    <w:basedOn w:val="Parasts"/>
    <w:uiPriority w:val="99"/>
    <w:unhideWhenUsed/>
    <w:rsid w:val="00377DD1"/>
    <w:pPr>
      <w:overflowPunct/>
      <w:autoSpaceDE/>
      <w:autoSpaceDN/>
      <w:adjustRightInd/>
      <w:spacing w:before="100" w:beforeAutospacing="1" w:after="100" w:afterAutospacing="1"/>
      <w:textAlignment w:val="auto"/>
    </w:pPr>
    <w:rPr>
      <w:szCs w:val="24"/>
      <w:lang w:val="lv-LV" w:eastAsia="lv-LV"/>
    </w:rPr>
  </w:style>
  <w:style w:type="character" w:styleId="Izmantotahipersaite">
    <w:name w:val="FollowedHyperlink"/>
    <w:basedOn w:val="Noklusjumarindkopasfonts"/>
    <w:rsid w:val="00364CD0"/>
    <w:rPr>
      <w:color w:val="954F72" w:themeColor="followedHyperlink"/>
      <w:u w:val="single"/>
    </w:rPr>
  </w:style>
  <w:style w:type="character" w:customStyle="1" w:styleId="KomentratekstsRakstz">
    <w:name w:val="Komentāra teksts Rakstz."/>
    <w:basedOn w:val="Noklusjumarindkopasfonts"/>
    <w:link w:val="Komentrateksts"/>
    <w:rsid w:val="00FB0E77"/>
    <w:rPr>
      <w:rFonts w:asciiTheme="minorHAnsi" w:eastAsiaTheme="minorHAnsi" w:hAnsiTheme="minorHAnsi" w:cstheme="minorBidi"/>
      <w:lang w:eastAsia="en-US"/>
    </w:rPr>
  </w:style>
  <w:style w:type="paragraph" w:styleId="Komentrateksts">
    <w:name w:val="annotation text"/>
    <w:basedOn w:val="Parasts"/>
    <w:link w:val="KomentratekstsRakstz"/>
    <w:unhideWhenUsed/>
    <w:rsid w:val="00FB0E77"/>
    <w:pPr>
      <w:overflowPunct/>
      <w:autoSpaceDE/>
      <w:autoSpaceDN/>
      <w:adjustRightInd/>
      <w:spacing w:after="160"/>
      <w:textAlignment w:val="auto"/>
    </w:pPr>
    <w:rPr>
      <w:rFonts w:asciiTheme="minorHAnsi" w:eastAsiaTheme="minorHAnsi" w:hAnsiTheme="minorHAnsi" w:cstheme="minorBidi"/>
      <w:sz w:val="20"/>
      <w:lang w:val="lv-LV"/>
    </w:rPr>
  </w:style>
  <w:style w:type="character" w:customStyle="1" w:styleId="KomentratekstsRakstz1">
    <w:name w:val="Komentāra teksts Rakstz.1"/>
    <w:basedOn w:val="Noklusjumarindkopasfonts"/>
    <w:rsid w:val="00FB0E77"/>
    <w:rPr>
      <w:rFonts w:eastAsia="Times New Roman"/>
      <w:lang w:val="en-GB" w:eastAsia="en-US"/>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rsid w:val="00FB0E77"/>
    <w:rPr>
      <w:rFonts w:eastAsia="Times New Roman"/>
      <w:sz w:val="24"/>
      <w:lang w:val="en-GB" w:eastAsia="en-US"/>
    </w:rPr>
  </w:style>
  <w:style w:type="character" w:styleId="Neatrisintapieminana">
    <w:name w:val="Unresolved Mention"/>
    <w:basedOn w:val="Noklusjumarindkopasfonts"/>
    <w:uiPriority w:val="99"/>
    <w:semiHidden/>
    <w:unhideWhenUsed/>
    <w:rsid w:val="00E72795"/>
    <w:rPr>
      <w:color w:val="605E5C"/>
      <w:shd w:val="clear" w:color="auto" w:fill="E1DFDD"/>
    </w:rPr>
  </w:style>
  <w:style w:type="character" w:styleId="Komentraatsauce">
    <w:name w:val="annotation reference"/>
    <w:basedOn w:val="Noklusjumarindkopasfonts"/>
    <w:rsid w:val="008D5623"/>
    <w:rPr>
      <w:sz w:val="16"/>
      <w:szCs w:val="16"/>
    </w:rPr>
  </w:style>
  <w:style w:type="paragraph" w:styleId="Komentratma">
    <w:name w:val="annotation subject"/>
    <w:basedOn w:val="Komentrateksts"/>
    <w:next w:val="Komentrateksts"/>
    <w:link w:val="KomentratmaRakstz"/>
    <w:rsid w:val="008D5623"/>
    <w:pPr>
      <w:overflowPunct w:val="0"/>
      <w:autoSpaceDE w:val="0"/>
      <w:autoSpaceDN w:val="0"/>
      <w:adjustRightInd w:val="0"/>
      <w:spacing w:after="0"/>
      <w:textAlignment w:val="baseline"/>
    </w:pPr>
    <w:rPr>
      <w:rFonts w:ascii="Times New Roman" w:eastAsia="Times New Roman" w:hAnsi="Times New Roman" w:cs="Times New Roman"/>
      <w:b/>
      <w:bCs/>
      <w:lang w:val="en-GB"/>
    </w:rPr>
  </w:style>
  <w:style w:type="character" w:customStyle="1" w:styleId="KomentratmaRakstz">
    <w:name w:val="Komentāra tēma Rakstz."/>
    <w:basedOn w:val="KomentratekstsRakstz"/>
    <w:link w:val="Komentratma"/>
    <w:rsid w:val="008D5623"/>
    <w:rPr>
      <w:rFonts w:asciiTheme="minorHAnsi" w:eastAsia="Times New Roman" w:hAnsiTheme="minorHAnsi" w:cstheme="minorBidi"/>
      <w:b/>
      <w:bCs/>
      <w:lang w:val="en-GB" w:eastAsia="en-US"/>
    </w:rPr>
  </w:style>
  <w:style w:type="paragraph" w:styleId="Prskatjums">
    <w:name w:val="Revision"/>
    <w:hidden/>
    <w:uiPriority w:val="99"/>
    <w:semiHidden/>
    <w:rsid w:val="006D45DC"/>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96510">
      <w:bodyDiv w:val="1"/>
      <w:marLeft w:val="0"/>
      <w:marRight w:val="0"/>
      <w:marTop w:val="0"/>
      <w:marBottom w:val="0"/>
      <w:divBdr>
        <w:top w:val="none" w:sz="0" w:space="0" w:color="auto"/>
        <w:left w:val="none" w:sz="0" w:space="0" w:color="auto"/>
        <w:bottom w:val="none" w:sz="0" w:space="0" w:color="auto"/>
        <w:right w:val="none" w:sz="0" w:space="0" w:color="auto"/>
      </w:divBdr>
    </w:div>
    <w:div w:id="624116770">
      <w:bodyDiv w:val="1"/>
      <w:marLeft w:val="0"/>
      <w:marRight w:val="0"/>
      <w:marTop w:val="0"/>
      <w:marBottom w:val="0"/>
      <w:divBdr>
        <w:top w:val="none" w:sz="0" w:space="0" w:color="auto"/>
        <w:left w:val="none" w:sz="0" w:space="0" w:color="auto"/>
        <w:bottom w:val="none" w:sz="0" w:space="0" w:color="auto"/>
        <w:right w:val="none" w:sz="0" w:space="0" w:color="auto"/>
      </w:divBdr>
    </w:div>
    <w:div w:id="971596099">
      <w:bodyDiv w:val="1"/>
      <w:marLeft w:val="0"/>
      <w:marRight w:val="0"/>
      <w:marTop w:val="0"/>
      <w:marBottom w:val="0"/>
      <w:divBdr>
        <w:top w:val="none" w:sz="0" w:space="0" w:color="auto"/>
        <w:left w:val="none" w:sz="0" w:space="0" w:color="auto"/>
        <w:bottom w:val="none" w:sz="0" w:space="0" w:color="auto"/>
        <w:right w:val="none" w:sz="0" w:space="0" w:color="auto"/>
      </w:divBdr>
      <w:divsChild>
        <w:div w:id="1527981737">
          <w:marLeft w:val="0"/>
          <w:marRight w:val="0"/>
          <w:marTop w:val="480"/>
          <w:marBottom w:val="240"/>
          <w:divBdr>
            <w:top w:val="none" w:sz="0" w:space="0" w:color="auto"/>
            <w:left w:val="none" w:sz="0" w:space="0" w:color="auto"/>
            <w:bottom w:val="none" w:sz="0" w:space="0" w:color="auto"/>
            <w:right w:val="none" w:sz="0" w:space="0" w:color="auto"/>
          </w:divBdr>
        </w:div>
        <w:div w:id="575095483">
          <w:marLeft w:val="0"/>
          <w:marRight w:val="0"/>
          <w:marTop w:val="0"/>
          <w:marBottom w:val="567"/>
          <w:divBdr>
            <w:top w:val="none" w:sz="0" w:space="0" w:color="auto"/>
            <w:left w:val="none" w:sz="0" w:space="0" w:color="auto"/>
            <w:bottom w:val="none" w:sz="0" w:space="0" w:color="auto"/>
            <w:right w:val="none" w:sz="0" w:space="0" w:color="auto"/>
          </w:divBdr>
        </w:div>
        <w:div w:id="401871180">
          <w:marLeft w:val="0"/>
          <w:marRight w:val="0"/>
          <w:marTop w:val="0"/>
          <w:marBottom w:val="567"/>
          <w:divBdr>
            <w:top w:val="none" w:sz="0" w:space="0" w:color="auto"/>
            <w:left w:val="none" w:sz="0" w:space="0" w:color="auto"/>
            <w:bottom w:val="none" w:sz="0" w:space="0" w:color="auto"/>
            <w:right w:val="none" w:sz="0" w:space="0" w:color="auto"/>
          </w:divBdr>
        </w:div>
        <w:div w:id="737705203">
          <w:marLeft w:val="0"/>
          <w:marRight w:val="0"/>
          <w:marTop w:val="400"/>
          <w:marBottom w:val="0"/>
          <w:divBdr>
            <w:top w:val="none" w:sz="0" w:space="0" w:color="auto"/>
            <w:left w:val="none" w:sz="0" w:space="0" w:color="auto"/>
            <w:bottom w:val="none" w:sz="0" w:space="0" w:color="auto"/>
            <w:right w:val="none" w:sz="0" w:space="0" w:color="auto"/>
          </w:divBdr>
        </w:div>
        <w:div w:id="543757196">
          <w:marLeft w:val="0"/>
          <w:marRight w:val="0"/>
          <w:marTop w:val="0"/>
          <w:marBottom w:val="0"/>
          <w:divBdr>
            <w:top w:val="none" w:sz="0" w:space="0" w:color="auto"/>
            <w:left w:val="none" w:sz="0" w:space="0" w:color="auto"/>
            <w:bottom w:val="none" w:sz="0" w:space="0" w:color="auto"/>
            <w:right w:val="none" w:sz="0" w:space="0" w:color="auto"/>
          </w:divBdr>
        </w:div>
        <w:div w:id="1625650792">
          <w:marLeft w:val="0"/>
          <w:marRight w:val="0"/>
          <w:marTop w:val="0"/>
          <w:marBottom w:val="0"/>
          <w:divBdr>
            <w:top w:val="none" w:sz="0" w:space="0" w:color="auto"/>
            <w:left w:val="none" w:sz="0" w:space="0" w:color="auto"/>
            <w:bottom w:val="none" w:sz="0" w:space="0" w:color="auto"/>
            <w:right w:val="none" w:sz="0" w:space="0" w:color="auto"/>
          </w:divBdr>
        </w:div>
        <w:div w:id="685912811">
          <w:marLeft w:val="0"/>
          <w:marRight w:val="0"/>
          <w:marTop w:val="400"/>
          <w:marBottom w:val="0"/>
          <w:divBdr>
            <w:top w:val="none" w:sz="0" w:space="0" w:color="auto"/>
            <w:left w:val="none" w:sz="0" w:space="0" w:color="auto"/>
            <w:bottom w:val="none" w:sz="0" w:space="0" w:color="auto"/>
            <w:right w:val="none" w:sz="0" w:space="0" w:color="auto"/>
          </w:divBdr>
        </w:div>
        <w:div w:id="1821071242">
          <w:marLeft w:val="0"/>
          <w:marRight w:val="0"/>
          <w:marTop w:val="0"/>
          <w:marBottom w:val="0"/>
          <w:divBdr>
            <w:top w:val="none" w:sz="0" w:space="0" w:color="auto"/>
            <w:left w:val="none" w:sz="0" w:space="0" w:color="auto"/>
            <w:bottom w:val="none" w:sz="0" w:space="0" w:color="auto"/>
            <w:right w:val="none" w:sz="0" w:space="0" w:color="auto"/>
          </w:divBdr>
        </w:div>
        <w:div w:id="1957176369">
          <w:marLeft w:val="0"/>
          <w:marRight w:val="0"/>
          <w:marTop w:val="0"/>
          <w:marBottom w:val="0"/>
          <w:divBdr>
            <w:top w:val="none" w:sz="0" w:space="0" w:color="auto"/>
            <w:left w:val="none" w:sz="0" w:space="0" w:color="auto"/>
            <w:bottom w:val="none" w:sz="0" w:space="0" w:color="auto"/>
            <w:right w:val="none" w:sz="0" w:space="0" w:color="auto"/>
          </w:divBdr>
        </w:div>
        <w:div w:id="2144079324">
          <w:marLeft w:val="0"/>
          <w:marRight w:val="0"/>
          <w:marTop w:val="0"/>
          <w:marBottom w:val="0"/>
          <w:divBdr>
            <w:top w:val="none" w:sz="0" w:space="0" w:color="auto"/>
            <w:left w:val="none" w:sz="0" w:space="0" w:color="auto"/>
            <w:bottom w:val="none" w:sz="0" w:space="0" w:color="auto"/>
            <w:right w:val="none" w:sz="0" w:space="0" w:color="auto"/>
          </w:divBdr>
        </w:div>
        <w:div w:id="1264609735">
          <w:marLeft w:val="0"/>
          <w:marRight w:val="0"/>
          <w:marTop w:val="0"/>
          <w:marBottom w:val="0"/>
          <w:divBdr>
            <w:top w:val="none" w:sz="0" w:space="0" w:color="auto"/>
            <w:left w:val="none" w:sz="0" w:space="0" w:color="auto"/>
            <w:bottom w:val="none" w:sz="0" w:space="0" w:color="auto"/>
            <w:right w:val="none" w:sz="0" w:space="0" w:color="auto"/>
          </w:divBdr>
        </w:div>
        <w:div w:id="418599655">
          <w:marLeft w:val="0"/>
          <w:marRight w:val="0"/>
          <w:marTop w:val="400"/>
          <w:marBottom w:val="0"/>
          <w:divBdr>
            <w:top w:val="none" w:sz="0" w:space="0" w:color="auto"/>
            <w:left w:val="none" w:sz="0" w:space="0" w:color="auto"/>
            <w:bottom w:val="none" w:sz="0" w:space="0" w:color="auto"/>
            <w:right w:val="none" w:sz="0" w:space="0" w:color="auto"/>
          </w:divBdr>
        </w:div>
        <w:div w:id="200479775">
          <w:marLeft w:val="0"/>
          <w:marRight w:val="0"/>
          <w:marTop w:val="0"/>
          <w:marBottom w:val="0"/>
          <w:divBdr>
            <w:top w:val="none" w:sz="0" w:space="0" w:color="auto"/>
            <w:left w:val="none" w:sz="0" w:space="0" w:color="auto"/>
            <w:bottom w:val="none" w:sz="0" w:space="0" w:color="auto"/>
            <w:right w:val="none" w:sz="0" w:space="0" w:color="auto"/>
          </w:divBdr>
        </w:div>
        <w:div w:id="2116244037">
          <w:marLeft w:val="0"/>
          <w:marRight w:val="0"/>
          <w:marTop w:val="0"/>
          <w:marBottom w:val="0"/>
          <w:divBdr>
            <w:top w:val="none" w:sz="0" w:space="0" w:color="auto"/>
            <w:left w:val="none" w:sz="0" w:space="0" w:color="auto"/>
            <w:bottom w:val="none" w:sz="0" w:space="0" w:color="auto"/>
            <w:right w:val="none" w:sz="0" w:space="0" w:color="auto"/>
          </w:divBdr>
        </w:div>
        <w:div w:id="937326805">
          <w:marLeft w:val="0"/>
          <w:marRight w:val="0"/>
          <w:marTop w:val="0"/>
          <w:marBottom w:val="0"/>
          <w:divBdr>
            <w:top w:val="none" w:sz="0" w:space="0" w:color="auto"/>
            <w:left w:val="none" w:sz="0" w:space="0" w:color="auto"/>
            <w:bottom w:val="none" w:sz="0" w:space="0" w:color="auto"/>
            <w:right w:val="none" w:sz="0" w:space="0" w:color="auto"/>
          </w:divBdr>
        </w:div>
        <w:div w:id="922378739">
          <w:marLeft w:val="0"/>
          <w:marRight w:val="0"/>
          <w:marTop w:val="0"/>
          <w:marBottom w:val="0"/>
          <w:divBdr>
            <w:top w:val="none" w:sz="0" w:space="0" w:color="auto"/>
            <w:left w:val="none" w:sz="0" w:space="0" w:color="auto"/>
            <w:bottom w:val="none" w:sz="0" w:space="0" w:color="auto"/>
            <w:right w:val="none" w:sz="0" w:space="0" w:color="auto"/>
          </w:divBdr>
        </w:div>
        <w:div w:id="1405879982">
          <w:marLeft w:val="0"/>
          <w:marRight w:val="0"/>
          <w:marTop w:val="0"/>
          <w:marBottom w:val="0"/>
          <w:divBdr>
            <w:top w:val="none" w:sz="0" w:space="0" w:color="auto"/>
            <w:left w:val="none" w:sz="0" w:space="0" w:color="auto"/>
            <w:bottom w:val="none" w:sz="0" w:space="0" w:color="auto"/>
            <w:right w:val="none" w:sz="0" w:space="0" w:color="auto"/>
          </w:divBdr>
        </w:div>
        <w:div w:id="945432228">
          <w:marLeft w:val="0"/>
          <w:marRight w:val="0"/>
          <w:marTop w:val="400"/>
          <w:marBottom w:val="0"/>
          <w:divBdr>
            <w:top w:val="none" w:sz="0" w:space="0" w:color="auto"/>
            <w:left w:val="none" w:sz="0" w:space="0" w:color="auto"/>
            <w:bottom w:val="none" w:sz="0" w:space="0" w:color="auto"/>
            <w:right w:val="none" w:sz="0" w:space="0" w:color="auto"/>
          </w:divBdr>
        </w:div>
        <w:div w:id="1668097134">
          <w:marLeft w:val="0"/>
          <w:marRight w:val="0"/>
          <w:marTop w:val="0"/>
          <w:marBottom w:val="0"/>
          <w:divBdr>
            <w:top w:val="none" w:sz="0" w:space="0" w:color="auto"/>
            <w:left w:val="none" w:sz="0" w:space="0" w:color="auto"/>
            <w:bottom w:val="none" w:sz="0" w:space="0" w:color="auto"/>
            <w:right w:val="none" w:sz="0" w:space="0" w:color="auto"/>
          </w:divBdr>
        </w:div>
        <w:div w:id="641227389">
          <w:marLeft w:val="0"/>
          <w:marRight w:val="0"/>
          <w:marTop w:val="0"/>
          <w:marBottom w:val="0"/>
          <w:divBdr>
            <w:top w:val="none" w:sz="0" w:space="0" w:color="auto"/>
            <w:left w:val="none" w:sz="0" w:space="0" w:color="auto"/>
            <w:bottom w:val="none" w:sz="0" w:space="0" w:color="auto"/>
            <w:right w:val="none" w:sz="0" w:space="0" w:color="auto"/>
          </w:divBdr>
        </w:div>
        <w:div w:id="428282805">
          <w:marLeft w:val="0"/>
          <w:marRight w:val="0"/>
          <w:marTop w:val="0"/>
          <w:marBottom w:val="0"/>
          <w:divBdr>
            <w:top w:val="none" w:sz="0" w:space="0" w:color="auto"/>
            <w:left w:val="none" w:sz="0" w:space="0" w:color="auto"/>
            <w:bottom w:val="none" w:sz="0" w:space="0" w:color="auto"/>
            <w:right w:val="none" w:sz="0" w:space="0" w:color="auto"/>
          </w:divBdr>
        </w:div>
        <w:div w:id="108428910">
          <w:marLeft w:val="0"/>
          <w:marRight w:val="0"/>
          <w:marTop w:val="400"/>
          <w:marBottom w:val="0"/>
          <w:divBdr>
            <w:top w:val="none" w:sz="0" w:space="0" w:color="auto"/>
            <w:left w:val="none" w:sz="0" w:space="0" w:color="auto"/>
            <w:bottom w:val="none" w:sz="0" w:space="0" w:color="auto"/>
            <w:right w:val="none" w:sz="0" w:space="0" w:color="auto"/>
          </w:divBdr>
        </w:div>
        <w:div w:id="1825655852">
          <w:marLeft w:val="0"/>
          <w:marRight w:val="0"/>
          <w:marTop w:val="0"/>
          <w:marBottom w:val="0"/>
          <w:divBdr>
            <w:top w:val="none" w:sz="0" w:space="0" w:color="auto"/>
            <w:left w:val="none" w:sz="0" w:space="0" w:color="auto"/>
            <w:bottom w:val="none" w:sz="0" w:space="0" w:color="auto"/>
            <w:right w:val="none" w:sz="0" w:space="0" w:color="auto"/>
          </w:divBdr>
        </w:div>
        <w:div w:id="1665281794">
          <w:marLeft w:val="0"/>
          <w:marRight w:val="0"/>
          <w:marTop w:val="240"/>
          <w:marBottom w:val="0"/>
          <w:divBdr>
            <w:top w:val="none" w:sz="0" w:space="0" w:color="auto"/>
            <w:left w:val="none" w:sz="0" w:space="0" w:color="auto"/>
            <w:bottom w:val="none" w:sz="0" w:space="0" w:color="auto"/>
            <w:right w:val="none" w:sz="0" w:space="0" w:color="auto"/>
          </w:divBdr>
        </w:div>
        <w:div w:id="2105804377">
          <w:marLeft w:val="150"/>
          <w:marRight w:val="150"/>
          <w:marTop w:val="480"/>
          <w:marBottom w:val="0"/>
          <w:divBdr>
            <w:top w:val="single" w:sz="6" w:space="28" w:color="D4D4D4"/>
            <w:left w:val="none" w:sz="0" w:space="0" w:color="auto"/>
            <w:bottom w:val="none" w:sz="0" w:space="0" w:color="auto"/>
            <w:right w:val="none" w:sz="0" w:space="0" w:color="auto"/>
          </w:divBdr>
        </w:div>
        <w:div w:id="85881537">
          <w:marLeft w:val="0"/>
          <w:marRight w:val="0"/>
          <w:marTop w:val="400"/>
          <w:marBottom w:val="0"/>
          <w:divBdr>
            <w:top w:val="none" w:sz="0" w:space="0" w:color="auto"/>
            <w:left w:val="none" w:sz="0" w:space="0" w:color="auto"/>
            <w:bottom w:val="none" w:sz="0" w:space="0" w:color="auto"/>
            <w:right w:val="none" w:sz="0" w:space="0" w:color="auto"/>
          </w:divBdr>
        </w:div>
        <w:div w:id="1623534536">
          <w:marLeft w:val="0"/>
          <w:marRight w:val="0"/>
          <w:marTop w:val="240"/>
          <w:marBottom w:val="0"/>
          <w:divBdr>
            <w:top w:val="none" w:sz="0" w:space="0" w:color="auto"/>
            <w:left w:val="none" w:sz="0" w:space="0" w:color="auto"/>
            <w:bottom w:val="none" w:sz="0" w:space="0" w:color="auto"/>
            <w:right w:val="none" w:sz="0" w:space="0" w:color="auto"/>
          </w:divBdr>
        </w:div>
      </w:divsChild>
    </w:div>
    <w:div w:id="1114444999">
      <w:bodyDiv w:val="1"/>
      <w:marLeft w:val="0"/>
      <w:marRight w:val="0"/>
      <w:marTop w:val="0"/>
      <w:marBottom w:val="0"/>
      <w:divBdr>
        <w:top w:val="none" w:sz="0" w:space="0" w:color="auto"/>
        <w:left w:val="none" w:sz="0" w:space="0" w:color="auto"/>
        <w:bottom w:val="none" w:sz="0" w:space="0" w:color="auto"/>
        <w:right w:val="none" w:sz="0" w:space="0" w:color="auto"/>
      </w:divBdr>
    </w:div>
    <w:div w:id="1302493462">
      <w:bodyDiv w:val="1"/>
      <w:marLeft w:val="0"/>
      <w:marRight w:val="0"/>
      <w:marTop w:val="0"/>
      <w:marBottom w:val="0"/>
      <w:divBdr>
        <w:top w:val="none" w:sz="0" w:space="0" w:color="auto"/>
        <w:left w:val="none" w:sz="0" w:space="0" w:color="auto"/>
        <w:bottom w:val="none" w:sz="0" w:space="0" w:color="auto"/>
        <w:right w:val="none" w:sz="0" w:space="0" w:color="auto"/>
      </w:divBdr>
    </w:div>
    <w:div w:id="1557550542">
      <w:bodyDiv w:val="1"/>
      <w:marLeft w:val="0"/>
      <w:marRight w:val="0"/>
      <w:marTop w:val="0"/>
      <w:marBottom w:val="0"/>
      <w:divBdr>
        <w:top w:val="none" w:sz="0" w:space="0" w:color="auto"/>
        <w:left w:val="none" w:sz="0" w:space="0" w:color="auto"/>
        <w:bottom w:val="none" w:sz="0" w:space="0" w:color="auto"/>
        <w:right w:val="none" w:sz="0" w:space="0" w:color="auto"/>
      </w:divBdr>
    </w:div>
    <w:div w:id="1604267539">
      <w:bodyDiv w:val="1"/>
      <w:marLeft w:val="0"/>
      <w:marRight w:val="0"/>
      <w:marTop w:val="0"/>
      <w:marBottom w:val="0"/>
      <w:divBdr>
        <w:top w:val="none" w:sz="0" w:space="0" w:color="auto"/>
        <w:left w:val="none" w:sz="0" w:space="0" w:color="auto"/>
        <w:bottom w:val="none" w:sz="0" w:space="0" w:color="auto"/>
        <w:right w:val="none" w:sz="0" w:space="0" w:color="auto"/>
      </w:divBdr>
    </w:div>
    <w:div w:id="16453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inars.korulis@talsi.lv" TargetMode="External"/><Relationship Id="rId18" Type="http://schemas.openxmlformats.org/officeDocument/2006/relationships/hyperlink" Target="https://m.likumi.lv/ta/id/111605-noteikumi-par-kartibu-kada-pasvaldibas-var-uzlikt-pasvaldibu-nodevas" TargetMode="External"/><Relationship Id="rId26" Type="http://schemas.openxmlformats.org/officeDocument/2006/relationships/hyperlink" Target="https://m.likumi.lv/ta/id/258572-buvniecibas-likums" TargetMode="External"/><Relationship Id="rId3" Type="http://schemas.openxmlformats.org/officeDocument/2006/relationships/settings" Target="settings.xml"/><Relationship Id="rId21" Type="http://schemas.openxmlformats.org/officeDocument/2006/relationships/hyperlink" Target="https://m.likumi.lv/ta/id/329145-grozijumi-ministru-kabineta-2014-gada-2-septembra-noteikumos-nr-529-eku-buvnoteikumi-" TargetMode="External"/><Relationship Id="rId7" Type="http://schemas.openxmlformats.org/officeDocument/2006/relationships/image" Target="media/image1.png"/><Relationship Id="rId12" Type="http://schemas.openxmlformats.org/officeDocument/2006/relationships/hyperlink" Target="https://m.likumi.lv/ta/id/33946-par-nodokliem-un-nodevam" TargetMode="External"/><Relationship Id="rId17" Type="http://schemas.openxmlformats.org/officeDocument/2006/relationships/hyperlink" Target="https://m.likumi.lv/ta/id/111605-noteikumi-par-kartibu-kada-pasvaldibas-var-uzlikt-pasvaldibu-nodevas" TargetMode="External"/><Relationship Id="rId25" Type="http://schemas.openxmlformats.org/officeDocument/2006/relationships/hyperlink" Target="https://m.likumi.lv/ta/id/336956-pasvaldibu-likums" TargetMode="External"/><Relationship Id="rId2" Type="http://schemas.openxmlformats.org/officeDocument/2006/relationships/styles" Target="styles.xml"/><Relationship Id="rId16" Type="http://schemas.openxmlformats.org/officeDocument/2006/relationships/hyperlink" Target="https://m.likumi.lv/ta/id/33946-par-nodokliem-un-nodevam" TargetMode="External"/><Relationship Id="rId20" Type="http://schemas.openxmlformats.org/officeDocument/2006/relationships/hyperlink" Target="https://m.likumi.lv/ta/id/269164-eku-buvnoteikum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likumi.lv/ta/id/33946-par-nodokliem-un-nodevam" TargetMode="External"/><Relationship Id="rId24" Type="http://schemas.openxmlformats.org/officeDocument/2006/relationships/hyperlink" Target="https://m.likumi.lv/ta/id/336956-pasvaldibu-likums" TargetMode="External"/><Relationship Id="rId5" Type="http://schemas.openxmlformats.org/officeDocument/2006/relationships/footnotes" Target="footnotes.xml"/><Relationship Id="rId15" Type="http://schemas.openxmlformats.org/officeDocument/2006/relationships/hyperlink" Target="https://m.likumi.lv/ta/id/33946-par-nodokliem-un-nodevam" TargetMode="External"/><Relationship Id="rId23" Type="http://schemas.openxmlformats.org/officeDocument/2006/relationships/hyperlink" Target="https://m.likumi.lv/ta/id/322615-grozijumi-ministru-kabineta-2017-gada-9-maija-noteikumos-nr-253-atsevisku-inzenierbuvju-buvnoteikumi-" TargetMode="External"/><Relationship Id="rId28" Type="http://schemas.openxmlformats.org/officeDocument/2006/relationships/hyperlink" Target="https://www.talsunovads.lv/lv/sabiedribas-viedokla-noskaidrosana-par-saistoso-noteikumu-projektiem" TargetMode="External"/><Relationship Id="rId10" Type="http://schemas.openxmlformats.org/officeDocument/2006/relationships/hyperlink" Target="https://m.likumi.lv/ta/id/33946-par-nodokliem-un-nodeva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m.likumi.lv/ta/id/33946-par-nodokliem-un-nodevam" TargetMode="External"/><Relationship Id="rId14" Type="http://schemas.openxmlformats.org/officeDocument/2006/relationships/header" Target="header2.xml"/><Relationship Id="rId22" Type="http://schemas.openxmlformats.org/officeDocument/2006/relationships/hyperlink" Target="https://m.likumi.lv/ta/id/291197-atsevisku-inzenierbuvju-buvnoteikumi" TargetMode="External"/><Relationship Id="rId27" Type="http://schemas.openxmlformats.org/officeDocument/2006/relationships/hyperlink" Target="https://m.likumi.lv/ta/id/258572-buvniecibas-likums" TargetMode="External"/><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1309</Words>
  <Characters>11136</Characters>
  <Application>Microsoft Office Word</Application>
  <DocSecurity>0</DocSecurity>
  <Lines>92</Lines>
  <Paragraphs>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lpstr>      </vt:lpstr>
    </vt:vector>
  </TitlesOfParts>
  <Company>Company</Company>
  <LinksUpToDate>false</LinksUpToDate>
  <CharactersWithSpaces>12421</CharactersWithSpaces>
  <SharedDoc>false</SharedDoc>
  <HLinks>
    <vt:vector size="6" baseType="variant">
      <vt:variant>
        <vt:i4>655458</vt:i4>
      </vt:variant>
      <vt:variant>
        <vt:i4>0</vt:i4>
      </vt:variant>
      <vt:variant>
        <vt:i4>0</vt:i4>
      </vt:variant>
      <vt:variant>
        <vt:i4>5</vt:i4>
      </vt:variant>
      <vt:variant>
        <vt:lpwstr>mailto:vards.uzvards@talsi.lv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Ainārs Korulis</cp:lastModifiedBy>
  <cp:revision>8</cp:revision>
  <cp:lastPrinted>2023-10-18T11:16:00Z</cp:lastPrinted>
  <dcterms:created xsi:type="dcterms:W3CDTF">2023-10-24T12:48:00Z</dcterms:created>
  <dcterms:modified xsi:type="dcterms:W3CDTF">2023-10-24T12:50:00Z</dcterms:modified>
</cp:coreProperties>
</file>