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8E93" w14:textId="77777777" w:rsidR="00B4500F" w:rsidRDefault="00AC4F0C">
      <w:pPr>
        <w:jc w:val="right"/>
        <w:rPr>
          <w:b/>
          <w:bCs/>
          <w:sz w:val="20"/>
        </w:rPr>
      </w:pPr>
      <w:r>
        <w:rPr>
          <w:b/>
          <w:bCs/>
          <w:sz w:val="20"/>
        </w:rPr>
        <w:t>2.pielikums</w:t>
      </w:r>
    </w:p>
    <w:p w14:paraId="3C9C6FE6" w14:textId="77777777" w:rsidR="00B4500F" w:rsidRDefault="00AC4F0C">
      <w:pPr>
        <w:ind w:left="539" w:hanging="539"/>
        <w:jc w:val="right"/>
        <w:rPr>
          <w:sz w:val="20"/>
        </w:rPr>
      </w:pPr>
      <w:r>
        <w:rPr>
          <w:sz w:val="20"/>
        </w:rPr>
        <w:t xml:space="preserve">“Transporta pakalpojumi Talsu novada Dundagas pagasta </w:t>
      </w:r>
    </w:p>
    <w:p w14:paraId="587DA3DE" w14:textId="1A65E591" w:rsidR="00B4500F" w:rsidRDefault="00AC4F0C">
      <w:pPr>
        <w:ind w:left="539" w:hanging="539"/>
        <w:jc w:val="right"/>
        <w:rPr>
          <w:sz w:val="20"/>
        </w:rPr>
      </w:pPr>
      <w:r>
        <w:rPr>
          <w:sz w:val="20"/>
        </w:rPr>
        <w:t>pārvaldes vajadzībām</w:t>
      </w:r>
      <w:r w:rsidR="00F46C6F">
        <w:rPr>
          <w:sz w:val="20"/>
        </w:rPr>
        <w:t>”, identifikācijas Nr. TNPz 2024/</w:t>
      </w:r>
      <w:r w:rsidR="00EA0DF0">
        <w:rPr>
          <w:sz w:val="20"/>
        </w:rPr>
        <w:t>11</w:t>
      </w:r>
    </w:p>
    <w:p w14:paraId="67046944" w14:textId="77777777" w:rsidR="00B4500F" w:rsidRDefault="00B4500F">
      <w:pPr>
        <w:ind w:left="709" w:hanging="709"/>
        <w:jc w:val="right"/>
        <w:rPr>
          <w:color w:val="FF0000"/>
          <w:sz w:val="22"/>
          <w:szCs w:val="22"/>
        </w:rPr>
      </w:pPr>
    </w:p>
    <w:p w14:paraId="2F474BF1" w14:textId="77777777" w:rsidR="00B4500F" w:rsidRDefault="00AC4F0C">
      <w:pPr>
        <w:pStyle w:val="NoSpacing1"/>
        <w:ind w:left="709" w:hanging="709"/>
        <w:jc w:val="center"/>
        <w:rPr>
          <w:b/>
          <w:szCs w:val="22"/>
        </w:rPr>
      </w:pPr>
      <w:r>
        <w:rPr>
          <w:b/>
          <w:szCs w:val="22"/>
        </w:rPr>
        <w:t>TEHNISKĀ SPECIFIKĀCIJA</w:t>
      </w:r>
      <w:r w:rsidR="0096336D">
        <w:rPr>
          <w:b/>
          <w:szCs w:val="22"/>
        </w:rPr>
        <w:t xml:space="preserve"> UN TEHNISKAIS PIEDĀVĀJUMS</w:t>
      </w:r>
    </w:p>
    <w:p w14:paraId="5D392827" w14:textId="77777777" w:rsidR="00B4500F" w:rsidRDefault="00B4500F">
      <w:pPr>
        <w:ind w:left="709" w:hanging="709"/>
        <w:jc w:val="center"/>
        <w:rPr>
          <w:b/>
          <w:sz w:val="22"/>
          <w:szCs w:val="22"/>
        </w:rPr>
      </w:pPr>
    </w:p>
    <w:p w14:paraId="74C64492" w14:textId="65D7405A" w:rsidR="00B4500F" w:rsidRDefault="00AC4F0C">
      <w:pPr>
        <w:numPr>
          <w:ilvl w:val="0"/>
          <w:numId w:val="2"/>
        </w:numPr>
        <w:ind w:left="284"/>
        <w:jc w:val="both"/>
      </w:pPr>
      <w:r>
        <w:rPr>
          <w:b/>
          <w:szCs w:val="24"/>
        </w:rPr>
        <w:t>Pakalpojumu mērķis un vēlamais rezultāts:</w:t>
      </w:r>
      <w:r>
        <w:rPr>
          <w:szCs w:val="24"/>
        </w:rPr>
        <w:t xml:space="preserve"> </w:t>
      </w:r>
      <w:r w:rsidR="00EA0DF0">
        <w:rPr>
          <w:szCs w:val="24"/>
        </w:rPr>
        <w:t>T</w:t>
      </w:r>
      <w:r>
        <w:rPr>
          <w:szCs w:val="24"/>
        </w:rPr>
        <w:t>ransporta pakalpojumu sniegšana Talsu novada Dundagas pagasta pārvaldes vajadzībām.</w:t>
      </w:r>
    </w:p>
    <w:p w14:paraId="75417E29" w14:textId="77777777" w:rsidR="00B4500F" w:rsidRDefault="00AC4F0C">
      <w:pPr>
        <w:numPr>
          <w:ilvl w:val="0"/>
          <w:numId w:val="2"/>
        </w:numPr>
        <w:ind w:left="284"/>
        <w:jc w:val="both"/>
      </w:pPr>
      <w:r>
        <w:rPr>
          <w:b/>
          <w:szCs w:val="24"/>
        </w:rPr>
        <w:t>Pakalpojumu sniegšanas vietas un apstākļu apraksts:</w:t>
      </w:r>
      <w:r>
        <w:rPr>
          <w:szCs w:val="24"/>
        </w:rPr>
        <w:t xml:space="preserve"> Transporta pakalpojumi tiek sniegti pēc iepriekš saskaņotas adreses, nodrošinot autotransportu ar manipulatoru grants, smilts, kokmateriālu iekraušanai un pārvietošanai, kravas ietilpību un kravnesību ne lielāku par 10 (desmit) tonnām, dažādos maršrutos Dundagas pagasta teritorijā.</w:t>
      </w:r>
    </w:p>
    <w:p w14:paraId="6C91E51A" w14:textId="77777777" w:rsidR="00B4500F" w:rsidRDefault="00AC4F0C">
      <w:pPr>
        <w:numPr>
          <w:ilvl w:val="0"/>
          <w:numId w:val="2"/>
        </w:numPr>
        <w:ind w:left="284"/>
        <w:jc w:val="both"/>
      </w:pPr>
      <w:r>
        <w:rPr>
          <w:b/>
          <w:bCs/>
        </w:rPr>
        <w:t>Transporta pakalpojums sastāv no</w:t>
      </w:r>
      <w:r>
        <w:t xml:space="preserve">: </w:t>
      </w:r>
    </w:p>
    <w:p w14:paraId="340EFA2D" w14:textId="77777777" w:rsidR="00B4500F" w:rsidRDefault="00AC4F0C">
      <w:pPr>
        <w:numPr>
          <w:ilvl w:val="1"/>
          <w:numId w:val="2"/>
        </w:numPr>
        <w:tabs>
          <w:tab w:val="clear" w:pos="708"/>
        </w:tabs>
        <w:ind w:left="709" w:hanging="425"/>
        <w:jc w:val="both"/>
      </w:pPr>
      <w:r>
        <w:rPr>
          <w:szCs w:val="24"/>
        </w:rPr>
        <w:t>beramo kravu (smilts, grants, atkritumu, u. tml.) iekrau</w:t>
      </w:r>
      <w:r w:rsidR="0096336D">
        <w:rPr>
          <w:szCs w:val="24"/>
        </w:rPr>
        <w:t>šanu, pārvadāšanu un izkraušanu</w:t>
      </w:r>
      <w:r>
        <w:rPr>
          <w:szCs w:val="24"/>
        </w:rPr>
        <w:t xml:space="preserve"> ar pašizgāzēju līdz 10 (desmit) tonnām kravnesīb</w:t>
      </w:r>
      <w:r w:rsidR="0096336D">
        <w:rPr>
          <w:szCs w:val="24"/>
        </w:rPr>
        <w:t>u un izbēršanu</w:t>
      </w:r>
      <w:r>
        <w:rPr>
          <w:szCs w:val="24"/>
        </w:rPr>
        <w:t xml:space="preserve"> uz aizmuguri;</w:t>
      </w:r>
    </w:p>
    <w:p w14:paraId="3DA06132" w14:textId="77777777" w:rsidR="00B4500F" w:rsidRDefault="00AC4F0C">
      <w:pPr>
        <w:numPr>
          <w:ilvl w:val="1"/>
          <w:numId w:val="2"/>
        </w:numPr>
        <w:tabs>
          <w:tab w:val="clear" w:pos="708"/>
        </w:tabs>
        <w:ind w:left="709" w:hanging="425"/>
        <w:jc w:val="both"/>
      </w:pPr>
      <w:r>
        <w:rPr>
          <w:szCs w:val="24"/>
        </w:rPr>
        <w:t>uzvestās</w:t>
      </w:r>
      <w:r w:rsidR="007B0A73">
        <w:rPr>
          <w:szCs w:val="24"/>
        </w:rPr>
        <w:t xml:space="preserve"> grants vai smilts izlīdzināšanu un planēšanu</w:t>
      </w:r>
      <w:r>
        <w:rPr>
          <w:szCs w:val="24"/>
        </w:rPr>
        <w:t>;</w:t>
      </w:r>
    </w:p>
    <w:p w14:paraId="4CBD94A1" w14:textId="77777777" w:rsidR="00B4500F" w:rsidRDefault="007B0A73">
      <w:pPr>
        <w:numPr>
          <w:ilvl w:val="1"/>
          <w:numId w:val="2"/>
        </w:numPr>
        <w:tabs>
          <w:tab w:val="clear" w:pos="708"/>
        </w:tabs>
        <w:ind w:left="709" w:hanging="425"/>
        <w:jc w:val="both"/>
        <w:rPr>
          <w:szCs w:val="24"/>
        </w:rPr>
      </w:pPr>
      <w:r>
        <w:rPr>
          <w:szCs w:val="24"/>
        </w:rPr>
        <w:t>ceļmalu apauguma noņemšanu</w:t>
      </w:r>
      <w:r w:rsidR="00AC4F0C">
        <w:rPr>
          <w:szCs w:val="24"/>
        </w:rPr>
        <w:t>.</w:t>
      </w:r>
    </w:p>
    <w:p w14:paraId="1FFBB9AF" w14:textId="0DCC97E3" w:rsidR="00B4500F" w:rsidRDefault="00AC4F0C">
      <w:pPr>
        <w:pStyle w:val="Sarakstarindkopa"/>
        <w:numPr>
          <w:ilvl w:val="0"/>
          <w:numId w:val="2"/>
        </w:numPr>
        <w:ind w:left="284" w:hanging="426"/>
        <w:jc w:val="both"/>
        <w:rPr>
          <w:szCs w:val="24"/>
        </w:rPr>
      </w:pPr>
      <w:bookmarkStart w:id="0" w:name="_Hlk76120121"/>
      <w:bookmarkEnd w:id="0"/>
      <w:r>
        <w:rPr>
          <w:b/>
          <w:szCs w:val="24"/>
        </w:rPr>
        <w:t>Pakalpojumam izvirzītās prasības, tai skaitā veselības</w:t>
      </w:r>
      <w:r w:rsidR="00EA0DF0">
        <w:rPr>
          <w:b/>
          <w:szCs w:val="24"/>
        </w:rPr>
        <w:t>,</w:t>
      </w:r>
      <w:r>
        <w:rPr>
          <w:b/>
          <w:szCs w:val="24"/>
        </w:rPr>
        <w:t xml:space="preserve"> drošības, vides, ergonomiskās u.c. prasības, kā arī piemērojamie kvalitātes standarti:</w:t>
      </w:r>
    </w:p>
    <w:p w14:paraId="170F3635" w14:textId="74C45578" w:rsidR="00B4500F" w:rsidRDefault="00AC4F0C">
      <w:pPr>
        <w:numPr>
          <w:ilvl w:val="1"/>
          <w:numId w:val="2"/>
        </w:numPr>
        <w:tabs>
          <w:tab w:val="clear" w:pos="708"/>
        </w:tabs>
        <w:ind w:left="709" w:hanging="425"/>
        <w:jc w:val="both"/>
      </w:pPr>
      <w:r>
        <w:rPr>
          <w:szCs w:val="24"/>
        </w:rPr>
        <w:t>transporta pakalpojumu sniegšana jānodrošina pēc iepriekšēja saskaņojuma ar Pasūtītāju</w:t>
      </w:r>
      <w:r w:rsidR="00EA0DF0">
        <w:rPr>
          <w:szCs w:val="24"/>
        </w:rPr>
        <w:t>;</w:t>
      </w:r>
    </w:p>
    <w:p w14:paraId="3D9F5B9B" w14:textId="77777777" w:rsidR="00B4500F" w:rsidRDefault="00AC4F0C">
      <w:pPr>
        <w:numPr>
          <w:ilvl w:val="1"/>
          <w:numId w:val="2"/>
        </w:numPr>
        <w:tabs>
          <w:tab w:val="clear" w:pos="708"/>
        </w:tabs>
        <w:ind w:left="709" w:hanging="425"/>
        <w:jc w:val="both"/>
        <w:rPr>
          <w:b/>
          <w:szCs w:val="24"/>
        </w:rPr>
      </w:pPr>
      <w:r>
        <w:rPr>
          <w:szCs w:val="24"/>
        </w:rPr>
        <w:t>autotransporta līdzekļiem jābūt labā tehniskajā un vizuālajā kārtībā, kas atbilst Latvijas Republikas normatīvajiem aktiem par tiesībām piedalīties ceļu satiksmē;</w:t>
      </w:r>
    </w:p>
    <w:p w14:paraId="258A26AC" w14:textId="77777777" w:rsidR="00135F41" w:rsidRDefault="00AC4F0C" w:rsidP="00135F41">
      <w:pPr>
        <w:numPr>
          <w:ilvl w:val="1"/>
          <w:numId w:val="2"/>
        </w:numPr>
        <w:tabs>
          <w:tab w:val="clear" w:pos="708"/>
        </w:tabs>
        <w:ind w:left="709" w:hanging="425"/>
        <w:jc w:val="both"/>
      </w:pPr>
      <w:r>
        <w:rPr>
          <w:szCs w:val="24"/>
        </w:rPr>
        <w:t>transporta līdzekļa vadītājam jābūt ar atbilstošas kategorijas vadītāja kvalifikāciju, medicīniskajai izziņai, ar pieredzi kravu pārvadājumos vismaz 1 (viens) gads.</w:t>
      </w:r>
      <w:bookmarkStart w:id="1" w:name="__DdeLink__13193_306907069"/>
      <w:bookmarkEnd w:id="1"/>
    </w:p>
    <w:p w14:paraId="3FFA5466" w14:textId="77777777" w:rsidR="00135F41" w:rsidRDefault="00135F41" w:rsidP="00135F41">
      <w:pPr>
        <w:numPr>
          <w:ilvl w:val="0"/>
          <w:numId w:val="2"/>
        </w:numPr>
        <w:ind w:left="284"/>
        <w:jc w:val="both"/>
      </w:pPr>
      <w:r>
        <w:rPr>
          <w:b/>
          <w:bCs/>
        </w:rPr>
        <w:t>Līguma izpildei paredzamās tehnikas vienības:</w:t>
      </w:r>
      <w:r>
        <w:t xml:space="preserve"> </w:t>
      </w:r>
    </w:p>
    <w:tbl>
      <w:tblPr>
        <w:tblW w:w="9352" w:type="dxa"/>
        <w:tblInd w:w="113" w:type="dxa"/>
        <w:tblLayout w:type="fixed"/>
        <w:tblLook w:val="01E0" w:firstRow="1" w:lastRow="1" w:firstColumn="1" w:lastColumn="1" w:noHBand="0" w:noVBand="0"/>
      </w:tblPr>
      <w:tblGrid>
        <w:gridCol w:w="2400"/>
        <w:gridCol w:w="2142"/>
        <w:gridCol w:w="2794"/>
        <w:gridCol w:w="2016"/>
      </w:tblGrid>
      <w:tr w:rsidR="00B4500F" w14:paraId="6813D22E" w14:textId="77777777" w:rsidTr="00135F41">
        <w:trPr>
          <w:trHeight w:val="1224"/>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A493" w14:textId="77777777" w:rsidR="00B4500F" w:rsidRDefault="00AC4F0C">
            <w:pPr>
              <w:widowControl w:val="0"/>
              <w:jc w:val="center"/>
              <w:rPr>
                <w:b/>
                <w:bCs/>
              </w:rPr>
            </w:pPr>
            <w:r>
              <w:rPr>
                <w:rFonts w:eastAsia="Times New Roman"/>
                <w:b/>
                <w:bCs/>
                <w:lang w:eastAsia="lv-LV" w:bidi="lo-LA"/>
              </w:rPr>
              <w:t>Tehnikas vienība (tips, marka, modelis)</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54DF" w14:textId="77777777" w:rsidR="00B4500F" w:rsidRDefault="00AC4F0C">
            <w:pPr>
              <w:widowControl w:val="0"/>
              <w:jc w:val="center"/>
              <w:rPr>
                <w:b/>
                <w:bCs/>
              </w:rPr>
            </w:pPr>
            <w:r>
              <w:rPr>
                <w:rFonts w:eastAsia="Times New Roman"/>
                <w:b/>
                <w:bCs/>
                <w:lang w:eastAsia="lv-LV" w:bidi="lo-LA"/>
              </w:rPr>
              <w:t>Valsts reģistrācijas numurs</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D511" w14:textId="77777777" w:rsidR="00B4500F" w:rsidRDefault="00AC4F0C">
            <w:pPr>
              <w:widowControl w:val="0"/>
              <w:ind w:left="-108"/>
              <w:jc w:val="center"/>
              <w:rPr>
                <w:b/>
                <w:bCs/>
              </w:rPr>
            </w:pPr>
            <w:r>
              <w:rPr>
                <w:rFonts w:eastAsia="Times New Roman"/>
                <w:b/>
                <w:bCs/>
                <w:lang w:eastAsia="lv-LV" w:bidi="lo-LA"/>
              </w:rPr>
              <w:t>Svarīgākie tehniskie dati (celtspēja, pilna masa)</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BB40" w14:textId="77777777" w:rsidR="00B4500F" w:rsidRDefault="00AC4F0C">
            <w:pPr>
              <w:widowControl w:val="0"/>
              <w:jc w:val="center"/>
              <w:rPr>
                <w:b/>
                <w:bCs/>
              </w:rPr>
            </w:pPr>
            <w:r>
              <w:rPr>
                <w:rFonts w:eastAsia="Times New Roman"/>
                <w:b/>
                <w:bCs/>
                <w:lang w:eastAsia="lv-LV" w:bidi="lo-LA"/>
              </w:rPr>
              <w:t>Pieejamības apraksts</w:t>
            </w:r>
          </w:p>
          <w:p w14:paraId="38246A6E" w14:textId="77777777" w:rsidR="00B4500F" w:rsidRDefault="00AC4F0C">
            <w:pPr>
              <w:widowControl w:val="0"/>
              <w:jc w:val="center"/>
              <w:rPr>
                <w:b/>
                <w:bCs/>
              </w:rPr>
            </w:pPr>
            <w:r>
              <w:rPr>
                <w:rFonts w:eastAsia="Times New Roman"/>
                <w:b/>
                <w:bCs/>
                <w:lang w:eastAsia="lv-LV" w:bidi="lo-LA"/>
              </w:rPr>
              <w:t>(īpašumā vai nomā)</w:t>
            </w:r>
          </w:p>
        </w:tc>
      </w:tr>
      <w:tr w:rsidR="00B4500F" w14:paraId="4E95AFCE" w14:textId="77777777" w:rsidTr="00135F41">
        <w:trPr>
          <w:cantSplit/>
          <w:trHeight w:val="24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B730ED8" w14:textId="77777777" w:rsidR="00B4500F" w:rsidRDefault="00B4500F">
            <w:pPr>
              <w:widowControl w:val="0"/>
              <w:jc w:val="both"/>
              <w:rPr>
                <w:rFonts w:eastAsia="Times New Roman"/>
                <w:lang w:eastAsia="lv-LV" w:bidi="lo-LA"/>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680D5007" w14:textId="77777777" w:rsidR="00B4500F" w:rsidRDefault="00B4500F">
            <w:pPr>
              <w:widowControl w:val="0"/>
              <w:jc w:val="both"/>
              <w:rPr>
                <w:rFonts w:eastAsia="Times New Roman"/>
                <w:lang w:eastAsia="lv-LV" w:bidi="lo-LA"/>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61C41B65" w14:textId="77777777" w:rsidR="00B4500F" w:rsidRDefault="00B4500F">
            <w:pPr>
              <w:widowControl w:val="0"/>
              <w:jc w:val="both"/>
              <w:rPr>
                <w:rFonts w:eastAsia="Times New Roman"/>
                <w:lang w:eastAsia="lv-LV" w:bidi="lo-LA"/>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3B5BDF63" w14:textId="77777777" w:rsidR="00B4500F" w:rsidRDefault="00B4500F">
            <w:pPr>
              <w:widowControl w:val="0"/>
              <w:jc w:val="both"/>
              <w:rPr>
                <w:rFonts w:eastAsia="Times New Roman"/>
                <w:lang w:eastAsia="lv-LV" w:bidi="lo-LA"/>
              </w:rPr>
            </w:pPr>
          </w:p>
        </w:tc>
      </w:tr>
      <w:tr w:rsidR="00B4500F" w14:paraId="134B5176" w14:textId="77777777" w:rsidTr="00135F41">
        <w:trPr>
          <w:cantSplit/>
          <w:trHeight w:val="24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F865FAE" w14:textId="77777777" w:rsidR="00B4500F" w:rsidRDefault="00B4500F">
            <w:pPr>
              <w:widowControl w:val="0"/>
              <w:jc w:val="both"/>
              <w:rPr>
                <w:rFonts w:eastAsia="Times New Roman"/>
                <w:lang w:eastAsia="lv-LV" w:bidi="lo-LA"/>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41117AFD" w14:textId="77777777" w:rsidR="00B4500F" w:rsidRDefault="00B4500F">
            <w:pPr>
              <w:widowControl w:val="0"/>
              <w:jc w:val="both"/>
              <w:rPr>
                <w:rFonts w:eastAsia="Times New Roman"/>
                <w:lang w:eastAsia="lv-LV" w:bidi="lo-LA"/>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56A82183" w14:textId="77777777" w:rsidR="00B4500F" w:rsidRDefault="00B4500F">
            <w:pPr>
              <w:widowControl w:val="0"/>
              <w:jc w:val="both"/>
              <w:rPr>
                <w:rFonts w:eastAsia="Times New Roman"/>
                <w:lang w:eastAsia="lv-LV" w:bidi="lo-LA"/>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0B1A841F" w14:textId="77777777" w:rsidR="00B4500F" w:rsidRDefault="00B4500F">
            <w:pPr>
              <w:widowControl w:val="0"/>
              <w:jc w:val="both"/>
              <w:rPr>
                <w:rFonts w:eastAsia="Times New Roman"/>
                <w:lang w:eastAsia="lv-LV" w:bidi="lo-LA"/>
              </w:rPr>
            </w:pPr>
          </w:p>
        </w:tc>
      </w:tr>
      <w:tr w:rsidR="00B4500F" w14:paraId="7D0D433B" w14:textId="77777777" w:rsidTr="00135F41">
        <w:trPr>
          <w:cantSplit/>
          <w:trHeight w:val="243"/>
        </w:trPr>
        <w:tc>
          <w:tcPr>
            <w:tcW w:w="2400" w:type="dxa"/>
            <w:tcBorders>
              <w:left w:val="single" w:sz="4" w:space="0" w:color="000000"/>
              <w:bottom w:val="single" w:sz="4" w:space="0" w:color="000000"/>
              <w:right w:val="single" w:sz="4" w:space="0" w:color="000000"/>
            </w:tcBorders>
            <w:shd w:val="clear" w:color="auto" w:fill="auto"/>
          </w:tcPr>
          <w:p w14:paraId="4B80D82F" w14:textId="77777777" w:rsidR="00B4500F" w:rsidRDefault="00B4500F">
            <w:pPr>
              <w:widowControl w:val="0"/>
              <w:jc w:val="both"/>
              <w:rPr>
                <w:rFonts w:eastAsia="Times New Roman"/>
                <w:lang w:eastAsia="lv-LV" w:bidi="lo-LA"/>
              </w:rPr>
            </w:pPr>
          </w:p>
        </w:tc>
        <w:tc>
          <w:tcPr>
            <w:tcW w:w="2142" w:type="dxa"/>
            <w:tcBorders>
              <w:left w:val="single" w:sz="4" w:space="0" w:color="000000"/>
              <w:bottom w:val="single" w:sz="4" w:space="0" w:color="000000"/>
              <w:right w:val="single" w:sz="4" w:space="0" w:color="000000"/>
            </w:tcBorders>
            <w:shd w:val="clear" w:color="auto" w:fill="auto"/>
          </w:tcPr>
          <w:p w14:paraId="28F26562" w14:textId="77777777" w:rsidR="00B4500F" w:rsidRDefault="00B4500F">
            <w:pPr>
              <w:widowControl w:val="0"/>
              <w:jc w:val="both"/>
              <w:rPr>
                <w:rFonts w:eastAsia="Times New Roman"/>
                <w:lang w:eastAsia="lv-LV" w:bidi="lo-LA"/>
              </w:rPr>
            </w:pPr>
          </w:p>
        </w:tc>
        <w:tc>
          <w:tcPr>
            <w:tcW w:w="2794" w:type="dxa"/>
            <w:tcBorders>
              <w:left w:val="single" w:sz="4" w:space="0" w:color="000000"/>
              <w:bottom w:val="single" w:sz="4" w:space="0" w:color="000000"/>
              <w:right w:val="single" w:sz="4" w:space="0" w:color="000000"/>
            </w:tcBorders>
            <w:shd w:val="clear" w:color="auto" w:fill="auto"/>
          </w:tcPr>
          <w:p w14:paraId="76282010" w14:textId="77777777" w:rsidR="00B4500F" w:rsidRDefault="00B4500F">
            <w:pPr>
              <w:widowControl w:val="0"/>
              <w:jc w:val="both"/>
              <w:rPr>
                <w:rFonts w:eastAsia="Times New Roman"/>
                <w:lang w:eastAsia="lv-LV" w:bidi="lo-LA"/>
              </w:rPr>
            </w:pPr>
          </w:p>
        </w:tc>
        <w:tc>
          <w:tcPr>
            <w:tcW w:w="2016" w:type="dxa"/>
            <w:tcBorders>
              <w:left w:val="single" w:sz="4" w:space="0" w:color="000000"/>
              <w:bottom w:val="single" w:sz="4" w:space="0" w:color="000000"/>
              <w:right w:val="single" w:sz="4" w:space="0" w:color="000000"/>
            </w:tcBorders>
            <w:shd w:val="clear" w:color="auto" w:fill="auto"/>
          </w:tcPr>
          <w:p w14:paraId="7C63003E" w14:textId="77777777" w:rsidR="00B4500F" w:rsidRDefault="00B4500F">
            <w:pPr>
              <w:widowControl w:val="0"/>
              <w:jc w:val="both"/>
              <w:rPr>
                <w:rFonts w:eastAsia="Times New Roman"/>
                <w:lang w:eastAsia="lv-LV" w:bidi="lo-LA"/>
              </w:rPr>
            </w:pPr>
          </w:p>
        </w:tc>
      </w:tr>
      <w:tr w:rsidR="00B4500F" w14:paraId="2DAAFC47" w14:textId="77777777" w:rsidTr="00135F41">
        <w:trPr>
          <w:cantSplit/>
          <w:trHeight w:val="243"/>
        </w:trPr>
        <w:tc>
          <w:tcPr>
            <w:tcW w:w="2400" w:type="dxa"/>
            <w:tcBorders>
              <w:left w:val="single" w:sz="4" w:space="0" w:color="000000"/>
              <w:bottom w:val="single" w:sz="4" w:space="0" w:color="000000"/>
              <w:right w:val="single" w:sz="4" w:space="0" w:color="000000"/>
            </w:tcBorders>
            <w:shd w:val="clear" w:color="auto" w:fill="auto"/>
          </w:tcPr>
          <w:p w14:paraId="00D92041" w14:textId="77777777" w:rsidR="00B4500F" w:rsidRDefault="00B4500F">
            <w:pPr>
              <w:widowControl w:val="0"/>
              <w:jc w:val="both"/>
              <w:rPr>
                <w:rFonts w:eastAsia="Times New Roman"/>
                <w:lang w:eastAsia="lv-LV" w:bidi="lo-LA"/>
              </w:rPr>
            </w:pPr>
          </w:p>
        </w:tc>
        <w:tc>
          <w:tcPr>
            <w:tcW w:w="2142" w:type="dxa"/>
            <w:tcBorders>
              <w:left w:val="single" w:sz="4" w:space="0" w:color="000000"/>
              <w:bottom w:val="single" w:sz="4" w:space="0" w:color="000000"/>
              <w:right w:val="single" w:sz="4" w:space="0" w:color="000000"/>
            </w:tcBorders>
            <w:shd w:val="clear" w:color="auto" w:fill="auto"/>
          </w:tcPr>
          <w:p w14:paraId="24B70DCB" w14:textId="77777777" w:rsidR="00B4500F" w:rsidRDefault="00B4500F">
            <w:pPr>
              <w:widowControl w:val="0"/>
              <w:jc w:val="both"/>
              <w:rPr>
                <w:rFonts w:eastAsia="Times New Roman"/>
                <w:lang w:eastAsia="lv-LV" w:bidi="lo-LA"/>
              </w:rPr>
            </w:pPr>
          </w:p>
        </w:tc>
        <w:tc>
          <w:tcPr>
            <w:tcW w:w="2794" w:type="dxa"/>
            <w:tcBorders>
              <w:left w:val="single" w:sz="4" w:space="0" w:color="000000"/>
              <w:bottom w:val="single" w:sz="4" w:space="0" w:color="000000"/>
              <w:right w:val="single" w:sz="4" w:space="0" w:color="000000"/>
            </w:tcBorders>
            <w:shd w:val="clear" w:color="auto" w:fill="auto"/>
          </w:tcPr>
          <w:p w14:paraId="1D98F6B9" w14:textId="77777777" w:rsidR="00B4500F" w:rsidRDefault="00B4500F">
            <w:pPr>
              <w:widowControl w:val="0"/>
              <w:jc w:val="both"/>
              <w:rPr>
                <w:rFonts w:eastAsia="Times New Roman"/>
                <w:lang w:eastAsia="lv-LV" w:bidi="lo-LA"/>
              </w:rPr>
            </w:pPr>
          </w:p>
        </w:tc>
        <w:tc>
          <w:tcPr>
            <w:tcW w:w="2016" w:type="dxa"/>
            <w:tcBorders>
              <w:left w:val="single" w:sz="4" w:space="0" w:color="000000"/>
              <w:bottom w:val="single" w:sz="4" w:space="0" w:color="000000"/>
              <w:right w:val="single" w:sz="4" w:space="0" w:color="000000"/>
            </w:tcBorders>
            <w:shd w:val="clear" w:color="auto" w:fill="auto"/>
          </w:tcPr>
          <w:p w14:paraId="103DCB3F" w14:textId="77777777" w:rsidR="00B4500F" w:rsidRDefault="00B4500F">
            <w:pPr>
              <w:widowControl w:val="0"/>
              <w:jc w:val="both"/>
              <w:rPr>
                <w:rFonts w:eastAsia="Times New Roman"/>
                <w:lang w:eastAsia="lv-LV" w:bidi="lo-LA"/>
              </w:rPr>
            </w:pPr>
          </w:p>
        </w:tc>
      </w:tr>
      <w:tr w:rsidR="00B4500F" w14:paraId="5290A47E" w14:textId="77777777" w:rsidTr="00135F41">
        <w:trPr>
          <w:cantSplit/>
          <w:trHeight w:val="243"/>
        </w:trPr>
        <w:tc>
          <w:tcPr>
            <w:tcW w:w="2400" w:type="dxa"/>
            <w:tcBorders>
              <w:left w:val="single" w:sz="4" w:space="0" w:color="000000"/>
              <w:bottom w:val="single" w:sz="4" w:space="0" w:color="000000"/>
              <w:right w:val="single" w:sz="4" w:space="0" w:color="000000"/>
            </w:tcBorders>
            <w:shd w:val="clear" w:color="auto" w:fill="auto"/>
          </w:tcPr>
          <w:p w14:paraId="139CFD76" w14:textId="77777777" w:rsidR="00B4500F" w:rsidRDefault="00B4500F">
            <w:pPr>
              <w:widowControl w:val="0"/>
              <w:jc w:val="both"/>
              <w:rPr>
                <w:rFonts w:eastAsia="Times New Roman"/>
                <w:lang w:eastAsia="lv-LV" w:bidi="lo-LA"/>
              </w:rPr>
            </w:pPr>
          </w:p>
        </w:tc>
        <w:tc>
          <w:tcPr>
            <w:tcW w:w="2142" w:type="dxa"/>
            <w:tcBorders>
              <w:left w:val="single" w:sz="4" w:space="0" w:color="000000"/>
              <w:bottom w:val="single" w:sz="4" w:space="0" w:color="000000"/>
              <w:right w:val="single" w:sz="4" w:space="0" w:color="000000"/>
            </w:tcBorders>
            <w:shd w:val="clear" w:color="auto" w:fill="auto"/>
          </w:tcPr>
          <w:p w14:paraId="08B4428B" w14:textId="77777777" w:rsidR="00B4500F" w:rsidRDefault="00B4500F">
            <w:pPr>
              <w:widowControl w:val="0"/>
              <w:jc w:val="both"/>
              <w:rPr>
                <w:rFonts w:eastAsia="Times New Roman"/>
                <w:lang w:eastAsia="lv-LV" w:bidi="lo-LA"/>
              </w:rPr>
            </w:pPr>
          </w:p>
        </w:tc>
        <w:tc>
          <w:tcPr>
            <w:tcW w:w="2794" w:type="dxa"/>
            <w:tcBorders>
              <w:left w:val="single" w:sz="4" w:space="0" w:color="000000"/>
              <w:bottom w:val="single" w:sz="4" w:space="0" w:color="000000"/>
              <w:right w:val="single" w:sz="4" w:space="0" w:color="000000"/>
            </w:tcBorders>
            <w:shd w:val="clear" w:color="auto" w:fill="auto"/>
          </w:tcPr>
          <w:p w14:paraId="06697FD7" w14:textId="77777777" w:rsidR="00B4500F" w:rsidRDefault="00B4500F">
            <w:pPr>
              <w:widowControl w:val="0"/>
              <w:jc w:val="both"/>
              <w:rPr>
                <w:rFonts w:eastAsia="Times New Roman"/>
                <w:lang w:eastAsia="lv-LV" w:bidi="lo-LA"/>
              </w:rPr>
            </w:pPr>
          </w:p>
        </w:tc>
        <w:tc>
          <w:tcPr>
            <w:tcW w:w="2016" w:type="dxa"/>
            <w:tcBorders>
              <w:left w:val="single" w:sz="4" w:space="0" w:color="000000"/>
              <w:bottom w:val="single" w:sz="4" w:space="0" w:color="000000"/>
              <w:right w:val="single" w:sz="4" w:space="0" w:color="000000"/>
            </w:tcBorders>
            <w:shd w:val="clear" w:color="auto" w:fill="auto"/>
          </w:tcPr>
          <w:p w14:paraId="185A12D1" w14:textId="77777777" w:rsidR="00B4500F" w:rsidRDefault="00B4500F">
            <w:pPr>
              <w:widowControl w:val="0"/>
              <w:jc w:val="both"/>
              <w:rPr>
                <w:rFonts w:eastAsia="Times New Roman"/>
                <w:lang w:eastAsia="lv-LV" w:bidi="lo-LA"/>
              </w:rPr>
            </w:pPr>
          </w:p>
        </w:tc>
      </w:tr>
    </w:tbl>
    <w:p w14:paraId="12035FB0" w14:textId="77777777" w:rsidR="00B4500F" w:rsidRDefault="00B4500F">
      <w:pPr>
        <w:jc w:val="both"/>
        <w:rPr>
          <w:szCs w:val="24"/>
        </w:rPr>
      </w:pPr>
    </w:p>
    <w:p w14:paraId="267A9FEE" w14:textId="77777777" w:rsidR="00B4500F" w:rsidRDefault="00B4500F">
      <w:pPr>
        <w:ind w:left="709" w:hanging="425"/>
        <w:jc w:val="both"/>
        <w:rPr>
          <w:szCs w:val="24"/>
        </w:rPr>
      </w:pPr>
    </w:p>
    <w:tbl>
      <w:tblPr>
        <w:tblW w:w="9356" w:type="dxa"/>
        <w:tblInd w:w="109" w:type="dxa"/>
        <w:tblLayout w:type="fixed"/>
        <w:tblLook w:val="01E0" w:firstRow="1" w:lastRow="1" w:firstColumn="1" w:lastColumn="1" w:noHBand="0" w:noVBand="0"/>
      </w:tblPr>
      <w:tblGrid>
        <w:gridCol w:w="4961"/>
        <w:gridCol w:w="4395"/>
      </w:tblGrid>
      <w:tr w:rsidR="00B4500F" w14:paraId="704EC56B" w14:textId="77777777" w:rsidTr="007B0A73">
        <w:trPr>
          <w:trHeight w:val="70"/>
        </w:trPr>
        <w:tc>
          <w:tcPr>
            <w:tcW w:w="4961" w:type="dxa"/>
            <w:tcBorders>
              <w:top w:val="single" w:sz="4" w:space="0" w:color="000000"/>
              <w:left w:val="single" w:sz="4" w:space="0" w:color="000000"/>
              <w:bottom w:val="single" w:sz="4" w:space="0" w:color="000000"/>
              <w:right w:val="single" w:sz="4" w:space="0" w:color="000000"/>
            </w:tcBorders>
          </w:tcPr>
          <w:p w14:paraId="495641C1" w14:textId="77777777" w:rsidR="00B4500F" w:rsidRPr="007B0A73" w:rsidRDefault="00AC4F0C">
            <w:pPr>
              <w:widowControl w:val="0"/>
              <w:rPr>
                <w:rFonts w:eastAsia="Times New Roman"/>
                <w:i/>
                <w:iCs/>
                <w:lang w:eastAsia="en-US"/>
              </w:rPr>
            </w:pPr>
            <w:r w:rsidRPr="007B0A73">
              <w:rPr>
                <w:rFonts w:eastAsia="Times New Roman"/>
                <w:i/>
                <w:iCs/>
                <w:lang w:eastAsia="en-US"/>
              </w:rPr>
              <w:t>&lt;Paraksttiesīgās personas amata nosaukums, vārds un uzvārds&gt;</w:t>
            </w:r>
          </w:p>
        </w:tc>
        <w:tc>
          <w:tcPr>
            <w:tcW w:w="4395" w:type="dxa"/>
            <w:tcBorders>
              <w:top w:val="single" w:sz="4" w:space="0" w:color="000000"/>
              <w:left w:val="single" w:sz="4" w:space="0" w:color="000000"/>
              <w:bottom w:val="single" w:sz="4" w:space="0" w:color="000000"/>
              <w:right w:val="single" w:sz="4" w:space="0" w:color="000000"/>
            </w:tcBorders>
          </w:tcPr>
          <w:p w14:paraId="0D257038" w14:textId="77777777" w:rsidR="00B4500F" w:rsidRDefault="00B4500F">
            <w:pPr>
              <w:widowControl w:val="0"/>
              <w:rPr>
                <w:rFonts w:eastAsia="Times New Roman"/>
                <w:iCs/>
                <w:lang w:eastAsia="en-US"/>
              </w:rPr>
            </w:pPr>
          </w:p>
        </w:tc>
      </w:tr>
      <w:tr w:rsidR="00B4500F" w14:paraId="3464EBF5" w14:textId="77777777" w:rsidTr="007B0A73">
        <w:tc>
          <w:tcPr>
            <w:tcW w:w="4961" w:type="dxa"/>
            <w:tcBorders>
              <w:top w:val="single" w:sz="4" w:space="0" w:color="000000"/>
              <w:left w:val="single" w:sz="4" w:space="0" w:color="000000"/>
              <w:bottom w:val="single" w:sz="4" w:space="0" w:color="000000"/>
              <w:right w:val="single" w:sz="4" w:space="0" w:color="000000"/>
            </w:tcBorders>
          </w:tcPr>
          <w:p w14:paraId="18F8991A" w14:textId="77777777" w:rsidR="00B4500F" w:rsidRPr="007B0A73" w:rsidRDefault="00AC4F0C">
            <w:pPr>
              <w:keepNext/>
              <w:keepLines/>
              <w:widowControl w:val="0"/>
              <w:outlineLvl w:val="0"/>
              <w:rPr>
                <w:rFonts w:eastAsia="Times New Roman"/>
                <w:bCs/>
                <w:i/>
                <w:lang w:eastAsia="en-US"/>
              </w:rPr>
            </w:pPr>
            <w:r w:rsidRPr="007B0A73">
              <w:rPr>
                <w:rFonts w:eastAsia="Times New Roman"/>
                <w:bCs/>
                <w:i/>
                <w:lang w:eastAsia="en-US"/>
              </w:rPr>
              <w:t>&lt;Paraksttiesīgās personas paraksts&gt;</w:t>
            </w:r>
          </w:p>
        </w:tc>
        <w:tc>
          <w:tcPr>
            <w:tcW w:w="4395" w:type="dxa"/>
            <w:tcBorders>
              <w:top w:val="single" w:sz="4" w:space="0" w:color="000000"/>
              <w:left w:val="single" w:sz="4" w:space="0" w:color="000000"/>
              <w:bottom w:val="single" w:sz="4" w:space="0" w:color="000000"/>
              <w:right w:val="single" w:sz="4" w:space="0" w:color="000000"/>
            </w:tcBorders>
          </w:tcPr>
          <w:p w14:paraId="14163E69" w14:textId="77777777" w:rsidR="00B4500F" w:rsidRDefault="00B4500F">
            <w:pPr>
              <w:keepNext/>
              <w:keepLines/>
              <w:widowControl w:val="0"/>
              <w:outlineLvl w:val="0"/>
              <w:rPr>
                <w:rFonts w:eastAsia="Times New Roman"/>
                <w:bCs/>
                <w:lang w:eastAsia="en-US"/>
              </w:rPr>
            </w:pPr>
          </w:p>
        </w:tc>
      </w:tr>
    </w:tbl>
    <w:p w14:paraId="1EBCD71E" w14:textId="77777777" w:rsidR="00B4500F" w:rsidRDefault="00B4500F">
      <w:pPr>
        <w:ind w:left="1070"/>
        <w:jc w:val="both"/>
        <w:rPr>
          <w:szCs w:val="24"/>
        </w:rPr>
      </w:pPr>
    </w:p>
    <w:sectPr w:rsidR="00B4500F">
      <w:footerReference w:type="default" r:id="rId7"/>
      <w:footerReference w:type="first" r:id="rId8"/>
      <w:pgSz w:w="11906" w:h="16838"/>
      <w:pgMar w:top="993" w:right="924" w:bottom="766"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1527" w14:textId="77777777" w:rsidR="0083037E" w:rsidRDefault="0083037E">
      <w:r>
        <w:separator/>
      </w:r>
    </w:p>
  </w:endnote>
  <w:endnote w:type="continuationSeparator" w:id="0">
    <w:p w14:paraId="5CD550B9" w14:textId="77777777" w:rsidR="0083037E" w:rsidRDefault="0083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5696" w14:textId="360651F0" w:rsidR="00B4500F" w:rsidRDefault="00EA0DF0">
    <w:pPr>
      <w:pStyle w:val="Kjene"/>
    </w:pPr>
    <w:r>
      <w:rPr>
        <w:noProof/>
      </w:rPr>
      <w:pict w14:anchorId="4EFABFA6">
        <v:shapetype id="_x0000_t202" coordsize="21600,21600" o:spt="202" path="m,l,21600r21600,l21600,xe">
          <v:stroke joinstyle="miter"/>
          <v:path gradientshapeok="t" o:connecttype="rect"/>
        </v:shapetype>
        <v:shape id="Ietvars1" o:spid="_x0000_s2049" type="#_x0000_t202" style="position:absolute;margin-left:0;margin-top:.05pt;width:7.05pt;height:1.7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" stroked="f">
          <v:fill opacity="0"/>
          <v:textbox inset="0,0,0,0">
            <w:txbxContent>
              <w:p w14:paraId="0F4429DC" w14:textId="77777777" w:rsidR="00B4500F" w:rsidRDefault="00AC4F0C">
                <w:pPr>
                  <w:pStyle w:val="Kjene"/>
                </w:pPr>
                <w:r>
                  <w:rPr>
                    <w:rStyle w:val="Lappusesnumurs"/>
                    <w:color w:val="000000"/>
                  </w:rPr>
                  <w:fldChar w:fldCharType="begin"/>
                </w:r>
                <w:r>
                  <w:rPr>
                    <w:rStyle w:val="Lappusesnumurs"/>
                    <w:color w:val="000000"/>
                  </w:rPr>
                  <w:instrText xml:space="preserve"> PAGE </w:instrText>
                </w:r>
                <w:r>
                  <w:rPr>
                    <w:rStyle w:val="Lappusesnumurs"/>
                    <w:color w:val="000000"/>
                  </w:rPr>
                  <w:fldChar w:fldCharType="separate"/>
                </w:r>
                <w:r>
                  <w:rPr>
                    <w:rStyle w:val="Lappusesnumurs"/>
                    <w:color w:val="000000"/>
                  </w:rPr>
                  <w:t>2</w:t>
                </w:r>
                <w:r>
                  <w:rPr>
                    <w:rStyle w:val="Lappusesnumurs"/>
                    <w:color w:val="000000"/>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C824" w14:textId="77777777" w:rsidR="00B4500F" w:rsidRDefault="00B4500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D58C" w14:textId="77777777" w:rsidR="0083037E" w:rsidRDefault="0083037E">
      <w:r>
        <w:separator/>
      </w:r>
    </w:p>
  </w:footnote>
  <w:footnote w:type="continuationSeparator" w:id="0">
    <w:p w14:paraId="58BE666C" w14:textId="77777777" w:rsidR="0083037E" w:rsidRDefault="0083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067"/>
    <w:multiLevelType w:val="multilevel"/>
    <w:tmpl w:val="04DCC882"/>
    <w:lvl w:ilvl="0">
      <w:start w:val="1"/>
      <w:numFmt w:val="decimal"/>
      <w:lvlText w:val="%1."/>
      <w:lvlJc w:val="left"/>
      <w:pPr>
        <w:tabs>
          <w:tab w:val="num" w:pos="0"/>
        </w:tabs>
        <w:ind w:left="720" w:hanging="360"/>
      </w:pPr>
      <w:rPr>
        <w:b/>
        <w:bCs/>
        <w:szCs w:val="24"/>
      </w:rPr>
    </w:lvl>
    <w:lvl w:ilvl="1">
      <w:start w:val="1"/>
      <w:numFmt w:val="decimal"/>
      <w:lvlText w:val="%1.%2."/>
      <w:lvlJc w:val="left"/>
      <w:pPr>
        <w:tabs>
          <w:tab w:val="num" w:pos="708"/>
        </w:tabs>
        <w:ind w:left="786" w:hanging="360"/>
      </w:pPr>
      <w:rPr>
        <w:rFonts w:ascii="Times New Roman" w:hAnsi="Times New Roman"/>
        <w:b w:val="0"/>
        <w:bCs/>
        <w:sz w:val="24"/>
        <w:szCs w:val="24"/>
      </w:rPr>
    </w:lvl>
    <w:lvl w:ilvl="2">
      <w:start w:val="1"/>
      <w:numFmt w:val="decimal"/>
      <w:lvlText w:val="%1.%2.%3."/>
      <w:lvlJc w:val="left"/>
      <w:pPr>
        <w:tabs>
          <w:tab w:val="num" w:pos="0"/>
        </w:tabs>
        <w:ind w:left="1212" w:hanging="720"/>
      </w:pPr>
      <w:rPr>
        <w:szCs w:val="24"/>
      </w:rPr>
    </w:lvl>
    <w:lvl w:ilvl="3">
      <w:start w:val="1"/>
      <w:numFmt w:val="decimal"/>
      <w:lvlText w:val="%1.%2.%3.%4."/>
      <w:lvlJc w:val="left"/>
      <w:pPr>
        <w:tabs>
          <w:tab w:val="num" w:pos="0"/>
        </w:tabs>
        <w:ind w:left="1278" w:hanging="720"/>
      </w:pPr>
      <w:rPr>
        <w:szCs w:val="24"/>
      </w:rPr>
    </w:lvl>
    <w:lvl w:ilvl="4">
      <w:start w:val="1"/>
      <w:numFmt w:val="decimal"/>
      <w:lvlText w:val="%1.%2.%3.%4.%5."/>
      <w:lvlJc w:val="left"/>
      <w:pPr>
        <w:tabs>
          <w:tab w:val="num" w:pos="0"/>
        </w:tabs>
        <w:ind w:left="1704" w:hanging="1080"/>
      </w:pPr>
      <w:rPr>
        <w:szCs w:val="24"/>
      </w:rPr>
    </w:lvl>
    <w:lvl w:ilvl="5">
      <w:start w:val="1"/>
      <w:numFmt w:val="decimal"/>
      <w:lvlText w:val="%1.%2.%3.%4.%5.%6."/>
      <w:lvlJc w:val="left"/>
      <w:pPr>
        <w:tabs>
          <w:tab w:val="num" w:pos="0"/>
        </w:tabs>
        <w:ind w:left="1770" w:hanging="1080"/>
      </w:pPr>
      <w:rPr>
        <w:szCs w:val="24"/>
      </w:rPr>
    </w:lvl>
    <w:lvl w:ilvl="6">
      <w:start w:val="1"/>
      <w:numFmt w:val="decimal"/>
      <w:lvlText w:val="%1.%2.%3.%4.%5.%6.%7."/>
      <w:lvlJc w:val="left"/>
      <w:pPr>
        <w:tabs>
          <w:tab w:val="num" w:pos="0"/>
        </w:tabs>
        <w:ind w:left="2196" w:hanging="1440"/>
      </w:pPr>
      <w:rPr>
        <w:szCs w:val="24"/>
      </w:rPr>
    </w:lvl>
    <w:lvl w:ilvl="7">
      <w:start w:val="1"/>
      <w:numFmt w:val="decimal"/>
      <w:lvlText w:val="%1.%2.%3.%4.%5.%6.%7.%8."/>
      <w:lvlJc w:val="left"/>
      <w:pPr>
        <w:tabs>
          <w:tab w:val="num" w:pos="0"/>
        </w:tabs>
        <w:ind w:left="2262" w:hanging="1440"/>
      </w:pPr>
      <w:rPr>
        <w:szCs w:val="24"/>
      </w:rPr>
    </w:lvl>
    <w:lvl w:ilvl="8">
      <w:start w:val="1"/>
      <w:numFmt w:val="decimal"/>
      <w:lvlText w:val="%1.%2.%3.%4.%5.%6.%7.%8.%9."/>
      <w:lvlJc w:val="left"/>
      <w:pPr>
        <w:tabs>
          <w:tab w:val="num" w:pos="0"/>
        </w:tabs>
        <w:ind w:left="2688" w:hanging="1800"/>
      </w:pPr>
      <w:rPr>
        <w:szCs w:val="24"/>
      </w:rPr>
    </w:lvl>
  </w:abstractNum>
  <w:abstractNum w:abstractNumId="1" w15:restartNumberingAfterBreak="0">
    <w:nsid w:val="47043730"/>
    <w:multiLevelType w:val="multilevel"/>
    <w:tmpl w:val="B038F532"/>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5B21DC"/>
    <w:multiLevelType w:val="multilevel"/>
    <w:tmpl w:val="4C8AA3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09917822">
    <w:abstractNumId w:val="1"/>
  </w:num>
  <w:num w:numId="2" w16cid:durableId="253830492">
    <w:abstractNumId w:val="0"/>
  </w:num>
  <w:num w:numId="3" w16cid:durableId="786894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500F"/>
    <w:rsid w:val="00135F41"/>
    <w:rsid w:val="007B0A73"/>
    <w:rsid w:val="0083037E"/>
    <w:rsid w:val="0096336D"/>
    <w:rsid w:val="00AC4F0C"/>
    <w:rsid w:val="00B4500F"/>
    <w:rsid w:val="00EA0DF0"/>
    <w:rsid w:val="00F46C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28BB2D"/>
  <w15:docId w15:val="{986E6A8B-3516-4591-B8E1-621FFC4F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Calibri" w:hAnsi="Times New Roman" w:cs="Times New Roman"/>
      <w:sz w:val="24"/>
      <w:szCs w:val="20"/>
      <w:lang w:bidi="ar-SA"/>
    </w:rPr>
  </w:style>
  <w:style w:type="paragraph" w:styleId="Virsraksts1">
    <w:name w:val="heading 1"/>
    <w:basedOn w:val="Parasts"/>
    <w:next w:val="Parasts"/>
    <w:uiPriority w:val="9"/>
    <w:qFormat/>
    <w:pPr>
      <w:keepNext/>
      <w:numPr>
        <w:numId w:val="1"/>
      </w:numPr>
      <w:spacing w:before="240" w:after="60"/>
      <w:outlineLvl w:val="0"/>
    </w:pPr>
    <w:rPr>
      <w:rFonts w:ascii="Arial" w:eastAsia="Times New Roman" w:hAnsi="Arial" w:cs="Arial"/>
      <w:b/>
      <w:bCs/>
      <w:kern w:val="2"/>
      <w:sz w:val="32"/>
      <w:szCs w:val="32"/>
    </w:rPr>
  </w:style>
  <w:style w:type="paragraph" w:styleId="Virsraksts2">
    <w:name w:val="heading 2"/>
    <w:basedOn w:val="Parasts"/>
    <w:next w:val="Parasts"/>
    <w:uiPriority w:val="9"/>
    <w:semiHidden/>
    <w:unhideWhenUsed/>
    <w:qFormat/>
    <w:pPr>
      <w:keepNext/>
      <w:widowControl w:val="0"/>
      <w:numPr>
        <w:ilvl w:val="1"/>
        <w:numId w:val="1"/>
      </w:numPr>
      <w:jc w:val="both"/>
      <w:outlineLvl w:val="1"/>
    </w:pPr>
    <w:rPr>
      <w:rFonts w:eastAsia="Times New Roman"/>
      <w:b/>
      <w:bCs/>
      <w:szCs w:val="28"/>
    </w:rPr>
  </w:style>
  <w:style w:type="paragraph" w:styleId="Virsraksts6">
    <w:name w:val="heading 6"/>
    <w:basedOn w:val="Parasts"/>
    <w:next w:val="Parasts"/>
    <w:uiPriority w:val="9"/>
    <w:semiHidden/>
    <w:unhideWhenUsed/>
    <w:qFormat/>
    <w:pPr>
      <w:numPr>
        <w:ilvl w:val="5"/>
        <w:numId w:val="1"/>
      </w:numPr>
      <w:spacing w:before="240" w:after="60" w:line="360" w:lineRule="auto"/>
      <w:ind w:left="720" w:hanging="720"/>
      <w:jc w:val="both"/>
      <w:outlineLvl w:val="5"/>
    </w:pPr>
    <w:rPr>
      <w:rFonts w:eastAsia="Times New Roman"/>
      <w:b/>
      <w:bCs/>
      <w:sz w:val="22"/>
      <w:szCs w:val="22"/>
      <w:lang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rPr>
      <w:b/>
    </w:rPr>
  </w:style>
  <w:style w:type="character" w:customStyle="1" w:styleId="WW8Num1z2">
    <w:name w:val="WW8Num1z2"/>
    <w:qFormat/>
    <w:rPr>
      <w:b w:val="0"/>
    </w:rPr>
  </w:style>
  <w:style w:type="character" w:customStyle="1" w:styleId="WW8Num2z0">
    <w:name w:val="WW8Num2z0"/>
    <w:qFormat/>
  </w:style>
  <w:style w:type="character" w:customStyle="1" w:styleId="WW8Num3z0">
    <w:name w:val="WW8Num3z0"/>
    <w:qFormat/>
    <w:rPr>
      <w:rFonts w:ascii="Symbol" w:hAnsi="Symbol" w:cs="Symbol"/>
      <w:sz w:val="24"/>
    </w:rPr>
  </w:style>
  <w:style w:type="character" w:customStyle="1" w:styleId="WW8Num3z1">
    <w:name w:val="WW8Num3z1"/>
    <w:qFormat/>
    <w:rPr>
      <w:rFonts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i w:val="0"/>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rPr>
  </w:style>
  <w:style w:type="character" w:customStyle="1" w:styleId="WW8Num8z0">
    <w:name w:val="WW8Num8z0"/>
    <w:qFormat/>
  </w:style>
  <w:style w:type="character" w:customStyle="1" w:styleId="WW8Num8z1">
    <w:name w:val="WW8Num8z1"/>
    <w:qFormat/>
    <w:rPr>
      <w:b w:val="0"/>
      <w:i w:val="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cs="Times New Roman"/>
    </w:rPr>
  </w:style>
  <w:style w:type="character" w:customStyle="1" w:styleId="WW8Num10z1">
    <w:name w:val="WW8Num10z1"/>
    <w:qFormat/>
    <w:rPr>
      <w:rFonts w:ascii="Times New Roman" w:eastAsia="Times New Roman" w:hAnsi="Times New Roman" w:cs="Times New Roman"/>
      <w:b/>
      <w:i w:val="0"/>
      <w:sz w:val="24"/>
      <w:szCs w:val="24"/>
    </w:rPr>
  </w:style>
  <w:style w:type="character" w:customStyle="1" w:styleId="WW8Num10z2">
    <w:name w:val="WW8Num10z2"/>
    <w:qFormat/>
    <w:rPr>
      <w:rFonts w:ascii="Times New Roman" w:eastAsia="Times New Roman" w:hAnsi="Times New Roman" w:cs="Times New Roman"/>
      <w:b w:val="0"/>
      <w:sz w:val="24"/>
      <w:szCs w:val="24"/>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bCs/>
      <w:szCs w:val="24"/>
    </w:rPr>
  </w:style>
  <w:style w:type="character" w:customStyle="1" w:styleId="WW8Num12z1">
    <w:name w:val="WW8Num12z1"/>
    <w:qFormat/>
    <w:rPr>
      <w:b w:val="0"/>
      <w:bCs/>
      <w:szCs w:val="24"/>
    </w:rPr>
  </w:style>
  <w:style w:type="character" w:customStyle="1" w:styleId="WW8Num12z2">
    <w:name w:val="WW8Num12z2"/>
    <w:qFormat/>
    <w:rPr>
      <w:szCs w:val="24"/>
    </w:rPr>
  </w:style>
  <w:style w:type="character" w:customStyle="1" w:styleId="WW8Num13z0">
    <w:name w:val="WW8Num13z0"/>
    <w:qFormat/>
    <w:rPr>
      <w:rFonts w:cs="Times New Roman"/>
    </w:rPr>
  </w:style>
  <w:style w:type="character" w:customStyle="1" w:styleId="WW8Num14z0">
    <w:name w:val="WW8Num14z0"/>
    <w:qFormat/>
  </w:style>
  <w:style w:type="character" w:customStyle="1" w:styleId="WW8Num15z0">
    <w:name w:val="WW8Num15z0"/>
    <w:qFormat/>
    <w:rPr>
      <w:sz w:val="24"/>
    </w:rPr>
  </w:style>
  <w:style w:type="character" w:customStyle="1" w:styleId="WW8Num16z0">
    <w:name w:val="WW8Num16z0"/>
    <w:qFormat/>
    <w:rPr>
      <w:rFonts w:cs="Times New Roman"/>
    </w:rPr>
  </w:style>
  <w:style w:type="character" w:customStyle="1" w:styleId="WW8Num17z0">
    <w:name w:val="WW8Num17z0"/>
    <w:qFormat/>
    <w:rPr>
      <w:b/>
    </w:rPr>
  </w:style>
  <w:style w:type="character" w:customStyle="1" w:styleId="WW8Num17z1">
    <w:name w:val="WW8Num17z1"/>
    <w:qFormat/>
  </w:style>
  <w:style w:type="character" w:customStyle="1" w:styleId="WW8Num18z0">
    <w:name w:val="WW8Num18z0"/>
    <w:qFormat/>
    <w:rPr>
      <w:rFonts w:cs="Times New Roman"/>
    </w:rPr>
  </w:style>
  <w:style w:type="character" w:customStyle="1" w:styleId="WW8Num19z0">
    <w:name w:val="WW8Num19z0"/>
    <w:qFormat/>
    <w:rPr>
      <w:rFonts w:cs="Times New Roman"/>
    </w:rPr>
  </w:style>
  <w:style w:type="character" w:customStyle="1" w:styleId="WW8Num20z0">
    <w:name w:val="WW8Num20z0"/>
    <w:qFormat/>
    <w:rPr>
      <w:rFonts w:cs="Times New Roman"/>
      <w:b/>
    </w:rPr>
  </w:style>
  <w:style w:type="character" w:customStyle="1" w:styleId="WW8Num20z2">
    <w:name w:val="WW8Num20z2"/>
    <w:qFormat/>
    <w:rPr>
      <w:rFonts w:cs="Times New Roman"/>
      <w:b w:val="0"/>
      <w:sz w:val="24"/>
      <w:szCs w:val="24"/>
    </w:rPr>
  </w:style>
  <w:style w:type="character" w:customStyle="1" w:styleId="WW8Num20z3">
    <w:name w:val="WW8Num20z3"/>
    <w:qFormat/>
    <w:rPr>
      <w:rFonts w:ascii="Times New Roman" w:eastAsia="Times New Roman" w:hAnsi="Times New Roman" w:cs="Times New Roman"/>
      <w:b w:val="0"/>
    </w:rPr>
  </w:style>
  <w:style w:type="character" w:customStyle="1" w:styleId="WW8Num20z4">
    <w:name w:val="WW8Num20z4"/>
    <w:qFormat/>
    <w:rPr>
      <w:rFonts w:cs="Times New Roman"/>
    </w:rPr>
  </w:style>
  <w:style w:type="character" w:customStyle="1" w:styleId="WW8Num21z0">
    <w:name w:val="WW8Num21z0"/>
    <w:qFormat/>
    <w:rPr>
      <w:rFonts w:cs="Times New Roman"/>
    </w:rPr>
  </w:style>
  <w:style w:type="character" w:customStyle="1" w:styleId="WW8Num21z2">
    <w:name w:val="WW8Num21z2"/>
    <w:qFormat/>
    <w:rPr>
      <w:rFonts w:cs="Times New Roman"/>
      <w:b w:val="0"/>
      <w:color w:val="000000"/>
    </w:rPr>
  </w:style>
  <w:style w:type="character" w:customStyle="1" w:styleId="WW8Num22z0">
    <w:name w:val="WW8Num22z0"/>
    <w:qFormat/>
    <w:rPr>
      <w:rFonts w:cs="Times New Roman"/>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
    </w:rPr>
  </w:style>
  <w:style w:type="character" w:customStyle="1" w:styleId="WW8Num25z0">
    <w:name w:val="WW8Num25z0"/>
    <w:qFormat/>
    <w:rPr>
      <w:sz w:val="24"/>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b w:val="0"/>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sz w:val="22"/>
    </w:rPr>
  </w:style>
  <w:style w:type="character" w:customStyle="1" w:styleId="WW8Num30z1">
    <w:name w:val="WW8Num30z1"/>
    <w:qFormat/>
    <w:rPr>
      <w:sz w:val="24"/>
    </w:rPr>
  </w:style>
  <w:style w:type="character" w:customStyle="1" w:styleId="WW8Num30z2">
    <w:name w:val="WW8Num30z2"/>
    <w:qFormat/>
    <w:rPr>
      <w:sz w:val="24"/>
      <w:szCs w:val="24"/>
    </w:rPr>
  </w:style>
  <w:style w:type="character" w:customStyle="1" w:styleId="WW8Num31z0">
    <w:name w:val="WW8Num31z0"/>
    <w:qFormat/>
    <w:rPr>
      <w:rFonts w:cs="Times New Roman"/>
    </w:rPr>
  </w:style>
  <w:style w:type="character" w:customStyle="1" w:styleId="WW8Num32z0">
    <w:name w:val="WW8Num32z0"/>
    <w:qFormat/>
    <w:rPr>
      <w:rFonts w:ascii="Symbol" w:hAnsi="Symbol" w:cs="Symbol"/>
    </w:rPr>
  </w:style>
  <w:style w:type="character" w:customStyle="1" w:styleId="WW8Num32z1">
    <w:name w:val="WW8Num32z1"/>
    <w:qFormat/>
    <w:rPr>
      <w:rFonts w:cs="Times New Roman"/>
    </w:rPr>
  </w:style>
  <w:style w:type="character" w:customStyle="1" w:styleId="WW8Num33z0">
    <w:name w:val="WW8Num33z0"/>
    <w:qFormat/>
  </w:style>
  <w:style w:type="character" w:customStyle="1" w:styleId="WW8Num33z1">
    <w:name w:val="WW8Num33z1"/>
    <w:qFormat/>
    <w:rPr>
      <w:b w:val="0"/>
    </w:rPr>
  </w:style>
  <w:style w:type="character" w:customStyle="1" w:styleId="WW8Num34z0">
    <w:name w:val="WW8Num34z0"/>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7z0">
    <w:name w:val="WW8Num37z0"/>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rPr>
      <w:rFonts w:ascii="Times New Roman" w:hAnsi="Times New Roman" w:cs="Times New Roman"/>
    </w:rPr>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40z0">
    <w:name w:val="WW8Num40z0"/>
    <w:qFormat/>
    <w:rPr>
      <w:rFonts w:ascii="Times New Roman" w:eastAsia="Times New Roman" w:hAnsi="Times New Roman" w:cs="Times New Roman"/>
    </w:rPr>
  </w:style>
  <w:style w:type="character" w:customStyle="1" w:styleId="WW8Num40z1">
    <w:name w:val="WW8Num40z1"/>
    <w:qFormat/>
    <w:rPr>
      <w:rFonts w:cs="Times New Roman"/>
    </w:rPr>
  </w:style>
  <w:style w:type="character" w:styleId="Hipersaite">
    <w:name w:val="Hyperlink"/>
    <w:rPr>
      <w:rFonts w:cs="Times New Roman"/>
      <w:color w:val="0000FF"/>
      <w:u w:val="single"/>
    </w:rPr>
  </w:style>
  <w:style w:type="character" w:customStyle="1" w:styleId="PamattekstsRakstz">
    <w:name w:val="Pamatteksts Rakstz."/>
    <w:qFormat/>
    <w:rPr>
      <w:rFonts w:eastAsia="Calibri"/>
      <w:sz w:val="24"/>
      <w:lang w:val="lv-LV" w:bidi="ar-SA"/>
    </w:rPr>
  </w:style>
  <w:style w:type="character" w:customStyle="1" w:styleId="GalveneRakstz">
    <w:name w:val="Galvene Rakstz."/>
    <w:qFormat/>
    <w:rPr>
      <w:rFonts w:eastAsia="Calibri"/>
      <w:sz w:val="24"/>
      <w:lang w:val="lv-LV" w:bidi="ar-SA"/>
    </w:rPr>
  </w:style>
  <w:style w:type="character" w:customStyle="1" w:styleId="KjeneRakstz">
    <w:name w:val="Kājene Rakstz."/>
    <w:qFormat/>
    <w:rPr>
      <w:rFonts w:eastAsia="Calibri"/>
      <w:sz w:val="24"/>
      <w:lang w:val="lv-LV" w:bidi="ar-SA"/>
    </w:rPr>
  </w:style>
  <w:style w:type="character" w:customStyle="1" w:styleId="Pamattekstaatkpe3Rakstz">
    <w:name w:val="Pamatteksta atkāpe 3 Rakstz."/>
    <w:qFormat/>
    <w:rPr>
      <w:rFonts w:eastAsia="Calibri"/>
      <w:sz w:val="16"/>
      <w:szCs w:val="16"/>
      <w:lang w:val="en-GB" w:bidi="ar-SA"/>
    </w:rPr>
  </w:style>
  <w:style w:type="character" w:customStyle="1" w:styleId="apple-style-span">
    <w:name w:val="apple-style-span"/>
    <w:basedOn w:val="Noklusjumarindkopasfonts"/>
    <w:qFormat/>
  </w:style>
  <w:style w:type="character" w:customStyle="1" w:styleId="Pamatteksts2Rakstz">
    <w:name w:val="Pamatteksts 2 Rakstz."/>
    <w:qFormat/>
    <w:rPr>
      <w:rFonts w:eastAsia="Calibri"/>
      <w:sz w:val="24"/>
      <w:szCs w:val="24"/>
      <w:lang w:val="lv-LV" w:bidi="ar-SA"/>
    </w:rPr>
  </w:style>
  <w:style w:type="character" w:customStyle="1" w:styleId="PamattekstsaratkpiRakstz">
    <w:name w:val="Pamatteksts ar atkāpi Rakstz."/>
    <w:qFormat/>
    <w:rPr>
      <w:rFonts w:eastAsia="Calibri"/>
      <w:sz w:val="24"/>
      <w:szCs w:val="24"/>
      <w:lang w:val="en-GB" w:bidi="ar-SA"/>
    </w:rPr>
  </w:style>
  <w:style w:type="character" w:styleId="Lappusesnumurs">
    <w:name w:val="page number"/>
    <w:basedOn w:val="Noklusjumarindkopasfonts"/>
    <w:qFormat/>
  </w:style>
  <w:style w:type="character" w:customStyle="1" w:styleId="apple-converted-space">
    <w:name w:val="apple-converted-space"/>
    <w:basedOn w:val="Noklusjumarindkopasfonts"/>
    <w:qFormat/>
  </w:style>
  <w:style w:type="character" w:customStyle="1" w:styleId="Virsraksts6Rakstz">
    <w:name w:val="Virsraksts 6 Rakstz."/>
    <w:qFormat/>
    <w:rPr>
      <w:b/>
      <w:bCs/>
      <w:sz w:val="22"/>
      <w:szCs w:val="22"/>
      <w:lang w:bidi="en-US"/>
    </w:rPr>
  </w:style>
  <w:style w:type="character" w:customStyle="1" w:styleId="ApakpunktsChar">
    <w:name w:val="Apakšpunkts Char"/>
    <w:qFormat/>
    <w:rPr>
      <w:rFonts w:ascii="Arial" w:eastAsia="Calibri" w:hAnsi="Arial" w:cs="Arial"/>
      <w:b/>
      <w:szCs w:val="24"/>
    </w:rPr>
  </w:style>
  <w:style w:type="character" w:customStyle="1" w:styleId="BalontekstsRakstz">
    <w:name w:val="Balonteksts Rakstz."/>
    <w:qFormat/>
    <w:rPr>
      <w:rFonts w:ascii="Tahoma" w:eastAsia="Calibri" w:hAnsi="Tahoma" w:cs="Tahoma"/>
      <w:sz w:val="16"/>
      <w:szCs w:val="16"/>
    </w:rPr>
  </w:style>
  <w:style w:type="character" w:styleId="Komentraatsauce">
    <w:name w:val="annotation reference"/>
    <w:basedOn w:val="Noklusjumarindkopasfonts"/>
    <w:uiPriority w:val="99"/>
    <w:semiHidden/>
    <w:unhideWhenUsed/>
    <w:qFormat/>
    <w:rsid w:val="007D5396"/>
    <w:rPr>
      <w:sz w:val="16"/>
      <w:szCs w:val="16"/>
    </w:rPr>
  </w:style>
  <w:style w:type="character" w:customStyle="1" w:styleId="KomentratekstsRakstz">
    <w:name w:val="Komentāra teksts Rakstz."/>
    <w:basedOn w:val="Noklusjumarindkopasfonts"/>
    <w:link w:val="Komentrateksts"/>
    <w:uiPriority w:val="99"/>
    <w:semiHidden/>
    <w:qFormat/>
    <w:rsid w:val="007D5396"/>
    <w:rPr>
      <w:rFonts w:ascii="Times New Roman" w:eastAsia="Calibri" w:hAnsi="Times New Roman" w:cs="Times New Roman"/>
      <w:szCs w:val="20"/>
      <w:lang w:bidi="ar-SA"/>
    </w:rPr>
  </w:style>
  <w:style w:type="character" w:customStyle="1" w:styleId="KomentratmaRakstz">
    <w:name w:val="Komentāra tēma Rakstz."/>
    <w:basedOn w:val="KomentratekstsRakstz"/>
    <w:link w:val="Komentratma"/>
    <w:uiPriority w:val="99"/>
    <w:semiHidden/>
    <w:qFormat/>
    <w:rsid w:val="007D5396"/>
    <w:rPr>
      <w:rFonts w:ascii="Times New Roman" w:eastAsia="Calibri" w:hAnsi="Times New Roman" w:cs="Times New Roman"/>
      <w:b/>
      <w:bCs/>
      <w:szCs w:val="20"/>
      <w:lang w:bidi="ar-SA"/>
    </w:rPr>
  </w:style>
  <w:style w:type="character" w:customStyle="1" w:styleId="cf01">
    <w:name w:val="cf01"/>
    <w:basedOn w:val="Noklusjumarindkopasfonts"/>
    <w:qFormat/>
    <w:rsid w:val="00BA20C2"/>
    <w:rPr>
      <w:rFonts w:ascii="Segoe UI" w:hAnsi="Segoe UI" w:cs="Segoe UI"/>
      <w:sz w:val="18"/>
      <w:szCs w:val="18"/>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jc w:val="both"/>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Cs w:val="24"/>
    </w:rPr>
  </w:style>
  <w:style w:type="paragraph" w:customStyle="1" w:styleId="Rdtjs">
    <w:name w:val="Rādītājs"/>
    <w:basedOn w:val="Parasts"/>
    <w:qFormat/>
    <w:pPr>
      <w:suppressLineNumbers/>
    </w:pPr>
    <w:rPr>
      <w:rFonts w:cs="Lucida Sans"/>
    </w:rPr>
  </w:style>
  <w:style w:type="paragraph" w:customStyle="1" w:styleId="NoSpacing1">
    <w:name w:val="No Spacing1"/>
    <w:qFormat/>
    <w:rPr>
      <w:rFonts w:ascii="Times New Roman" w:eastAsia="Calibri" w:hAnsi="Times New Roman" w:cs="Times New Roman"/>
      <w:sz w:val="24"/>
      <w:lang w:bidi="ar-SA"/>
    </w:rPr>
  </w:style>
  <w:style w:type="paragraph" w:customStyle="1" w:styleId="ListParagraph1">
    <w:name w:val="List Paragraph1"/>
    <w:basedOn w:val="Parasts"/>
    <w:qFormat/>
    <w:pPr>
      <w:ind w:left="720"/>
      <w:contextualSpacing/>
    </w:pPr>
    <w:rPr>
      <w:szCs w:val="24"/>
      <w:lang w:val="en-US"/>
    </w:rPr>
  </w:style>
  <w:style w:type="paragraph" w:customStyle="1" w:styleId="Apakpunkts">
    <w:name w:val="Apakšpunkts"/>
    <w:basedOn w:val="Parasts"/>
    <w:qFormat/>
    <w:rPr>
      <w:rFonts w:ascii="Arial" w:hAnsi="Arial" w:cs="Arial"/>
      <w:b/>
      <w:sz w:val="20"/>
      <w:szCs w:val="24"/>
    </w:rPr>
  </w:style>
  <w:style w:type="paragraph" w:customStyle="1" w:styleId="Punkts">
    <w:name w:val="Punkts"/>
    <w:basedOn w:val="Parasts"/>
    <w:next w:val="Apakpunkts"/>
    <w:qFormat/>
    <w:rPr>
      <w:rFonts w:ascii="Arial" w:hAnsi="Arial" w:cs="Arial"/>
      <w:b/>
      <w:sz w:val="20"/>
      <w:szCs w:val="24"/>
    </w:rPr>
  </w:style>
  <w:style w:type="paragraph" w:customStyle="1" w:styleId="Paragrfs">
    <w:name w:val="Paragrāfs"/>
    <w:basedOn w:val="Parasts"/>
    <w:next w:val="Parasts"/>
    <w:qFormat/>
    <w:pPr>
      <w:jc w:val="both"/>
    </w:pPr>
    <w:rPr>
      <w:rFonts w:ascii="Arial" w:hAnsi="Arial" w:cs="Arial"/>
      <w:sz w:val="20"/>
      <w:szCs w:val="24"/>
    </w:rPr>
  </w:style>
  <w:style w:type="paragraph" w:customStyle="1" w:styleId="Rindkopa">
    <w:name w:val="Rindkopa"/>
    <w:basedOn w:val="Parasts"/>
    <w:next w:val="Parasts"/>
    <w:qFormat/>
    <w:pPr>
      <w:ind w:left="851"/>
      <w:jc w:val="both"/>
    </w:pPr>
    <w:rPr>
      <w:rFonts w:ascii="Arial" w:hAnsi="Arial" w:cs="Arial"/>
      <w:sz w:val="20"/>
      <w:szCs w:val="24"/>
    </w:rPr>
  </w:style>
  <w:style w:type="paragraph" w:customStyle="1" w:styleId="Galveneunkjene">
    <w:name w:val="Galvene un kājene"/>
    <w:basedOn w:val="Parasts"/>
    <w:qFormat/>
    <w:pPr>
      <w:suppressLineNumbers/>
      <w:tabs>
        <w:tab w:val="center" w:pos="4819"/>
        <w:tab w:val="right" w:pos="9638"/>
      </w:tabs>
    </w:p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paragraph" w:styleId="Pamattekstaatkpe3">
    <w:name w:val="Body Text Indent 3"/>
    <w:basedOn w:val="Parasts"/>
    <w:qFormat/>
    <w:pPr>
      <w:spacing w:after="120"/>
      <w:ind w:left="283"/>
    </w:pPr>
    <w:rPr>
      <w:sz w:val="16"/>
      <w:szCs w:val="16"/>
      <w:lang w:val="en-GB"/>
    </w:rPr>
  </w:style>
  <w:style w:type="paragraph" w:styleId="Pamatteksts2">
    <w:name w:val="Body Text 2"/>
    <w:basedOn w:val="Parasts"/>
    <w:qFormat/>
    <w:pPr>
      <w:spacing w:after="120" w:line="480" w:lineRule="auto"/>
    </w:pPr>
    <w:rPr>
      <w:szCs w:val="24"/>
    </w:rPr>
  </w:style>
  <w:style w:type="paragraph" w:styleId="Pamattekstsaratkpi">
    <w:name w:val="Body Text Indent"/>
    <w:basedOn w:val="Parasts"/>
    <w:pPr>
      <w:spacing w:after="120"/>
      <w:ind w:left="283"/>
    </w:pPr>
    <w:rPr>
      <w:szCs w:val="24"/>
      <w:lang w:val="en-GB"/>
    </w:rPr>
  </w:style>
  <w:style w:type="paragraph" w:customStyle="1" w:styleId="RakstzRakstz3CharCharRakstzRakstzCharCharRakstzRakstzChar">
    <w:name w:val="Rakstz. Rakstz.3 Char Char Rakstz. Rakstz. Char Char Rakstz. Rakstz. Char"/>
    <w:basedOn w:val="Parasts"/>
    <w:next w:val="Tekstabloks"/>
    <w:qFormat/>
    <w:pPr>
      <w:tabs>
        <w:tab w:val="left" w:pos="360"/>
      </w:tabs>
      <w:spacing w:before="120" w:after="160" w:line="240" w:lineRule="exact"/>
      <w:ind w:firstLine="720"/>
      <w:jc w:val="both"/>
    </w:pPr>
    <w:rPr>
      <w:rFonts w:ascii="Verdana" w:eastAsia="Times New Roman" w:hAnsi="Verdana" w:cs="Verdana"/>
      <w:sz w:val="20"/>
      <w:lang w:val="en-US"/>
    </w:rPr>
  </w:style>
  <w:style w:type="paragraph" w:styleId="Tekstabloks">
    <w:name w:val="Block Text"/>
    <w:basedOn w:val="Parasts"/>
    <w:qFormat/>
    <w:pPr>
      <w:spacing w:after="120"/>
      <w:ind w:left="1440" w:right="1440"/>
    </w:pPr>
  </w:style>
  <w:style w:type="paragraph" w:styleId="Balonteksts">
    <w:name w:val="Balloon Text"/>
    <w:basedOn w:val="Parasts"/>
    <w:qFormat/>
    <w:rPr>
      <w:rFonts w:ascii="Tahoma" w:hAnsi="Tahoma" w:cs="Tahoma"/>
      <w:sz w:val="16"/>
      <w:szCs w:val="16"/>
    </w:rPr>
  </w:style>
  <w:style w:type="paragraph" w:customStyle="1" w:styleId="Ietvarasaturs">
    <w:name w:val="Ietvara saturs"/>
    <w:basedOn w:val="Parasts"/>
    <w:qFormat/>
  </w:style>
  <w:style w:type="paragraph" w:styleId="Komentrateksts">
    <w:name w:val="annotation text"/>
    <w:basedOn w:val="Parasts"/>
    <w:link w:val="KomentratekstsRakstz"/>
    <w:uiPriority w:val="99"/>
    <w:semiHidden/>
    <w:unhideWhenUsed/>
    <w:qFormat/>
    <w:rsid w:val="007D5396"/>
    <w:rPr>
      <w:sz w:val="20"/>
    </w:rPr>
  </w:style>
  <w:style w:type="paragraph" w:styleId="Komentratma">
    <w:name w:val="annotation subject"/>
    <w:basedOn w:val="Komentrateksts"/>
    <w:next w:val="Komentrateksts"/>
    <w:link w:val="KomentratmaRakstz"/>
    <w:uiPriority w:val="99"/>
    <w:semiHidden/>
    <w:unhideWhenUsed/>
    <w:qFormat/>
    <w:rsid w:val="007D5396"/>
    <w:rPr>
      <w:b/>
      <w:bCs/>
    </w:rPr>
  </w:style>
  <w:style w:type="paragraph" w:styleId="Sarakstarindkopa">
    <w:name w:val="List Paragraph"/>
    <w:basedOn w:val="Parasts"/>
    <w:uiPriority w:val="34"/>
    <w:qFormat/>
    <w:rsid w:val="0071743C"/>
    <w:pPr>
      <w:ind w:left="720"/>
      <w:contextualSpacing/>
    </w:pPr>
  </w:style>
  <w:style w:type="paragraph" w:styleId="Prskatjums">
    <w:name w:val="Revision"/>
    <w:uiPriority w:val="99"/>
    <w:semiHidden/>
    <w:qFormat/>
    <w:rsid w:val="00BA20C2"/>
    <w:pPr>
      <w:suppressAutoHyphens w:val="0"/>
    </w:pPr>
    <w:rPr>
      <w:rFonts w:ascii="Times New Roman" w:eastAsia="Calibri" w:hAnsi="Times New Roman" w:cs="Times New Roman"/>
      <w:sz w:val="24"/>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1154</Words>
  <Characters>659</Characters>
  <Application>Microsoft Office Word</Application>
  <DocSecurity>0</DocSecurity>
  <Lines>5</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Svetlana</dc:creator>
  <dc:description/>
  <cp:lastModifiedBy>Eva Vadone</cp:lastModifiedBy>
  <cp:revision>26</cp:revision>
  <cp:lastPrinted>2017-01-19T18:21:00Z</cp:lastPrinted>
  <dcterms:created xsi:type="dcterms:W3CDTF">2021-07-02T12:48:00Z</dcterms:created>
  <dcterms:modified xsi:type="dcterms:W3CDTF">2024-03-18T13:56:00Z</dcterms:modified>
  <dc:language>lv-LV</dc:language>
</cp:coreProperties>
</file>