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0BE" w:rsidRDefault="00304994" w:rsidP="00304994">
      <w:pPr>
        <w:jc w:val="center"/>
        <w:rPr>
          <w:rFonts w:ascii="Times New Roman" w:hAnsi="Times New Roman" w:cs="Times New Roman"/>
          <w:b/>
          <w:sz w:val="28"/>
          <w:szCs w:val="28"/>
        </w:rPr>
      </w:pPr>
      <w:r>
        <w:rPr>
          <w:rFonts w:ascii="Times New Roman" w:hAnsi="Times New Roman" w:cs="Times New Roman"/>
          <w:b/>
          <w:sz w:val="28"/>
          <w:szCs w:val="28"/>
        </w:rPr>
        <w:t>Galīgais norēķins par mantas pārvaldību</w:t>
      </w:r>
    </w:p>
    <w:p w:rsidR="00304994" w:rsidRDefault="00A2536A" w:rsidP="00304994">
      <w:pPr>
        <w:jc w:val="center"/>
        <w:rPr>
          <w:rFonts w:ascii="Times New Roman" w:hAnsi="Times New Roman" w:cs="Times New Roman"/>
          <w:sz w:val="24"/>
          <w:szCs w:val="24"/>
        </w:rPr>
      </w:pPr>
      <w:r>
        <w:rPr>
          <w:rFonts w:ascii="Times New Roman" w:hAnsi="Times New Roman" w:cs="Times New Roman"/>
          <w:sz w:val="24"/>
          <w:szCs w:val="24"/>
        </w:rPr>
        <w:t>Talsu novadā</w:t>
      </w:r>
    </w:p>
    <w:p w:rsidR="00A2536A" w:rsidRDefault="00A2536A" w:rsidP="00A2536A">
      <w:pPr>
        <w:jc w:val="both"/>
        <w:rPr>
          <w:rFonts w:ascii="Times New Roman" w:hAnsi="Times New Roman" w:cs="Times New Roman"/>
          <w:sz w:val="24"/>
          <w:szCs w:val="24"/>
        </w:rPr>
      </w:pPr>
      <w:r>
        <w:rPr>
          <w:rFonts w:ascii="Times New Roman" w:hAnsi="Times New Roman" w:cs="Times New Roman"/>
          <w:sz w:val="24"/>
          <w:szCs w:val="24"/>
        </w:rPr>
        <w:t>Es mantas aizgādne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_________________________________________________</w:t>
      </w:r>
    </w:p>
    <w:p w:rsidR="00A2536A" w:rsidRDefault="00A2536A" w:rsidP="00A2536A">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(vārds, uzvārds)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(personas kods)</w:t>
      </w:r>
    </w:p>
    <w:p w:rsidR="00A2536A" w:rsidRPr="00A2536A" w:rsidRDefault="00A2536A" w:rsidP="00A2536A">
      <w:pPr>
        <w:jc w:val="both"/>
        <w:rPr>
          <w:rFonts w:ascii="Times New Roman" w:hAnsi="Times New Roman" w:cs="Times New Roman"/>
          <w:sz w:val="24"/>
          <w:szCs w:val="24"/>
        </w:rPr>
      </w:pPr>
      <w:r>
        <w:rPr>
          <w:rFonts w:ascii="Times New Roman" w:hAnsi="Times New Roman" w:cs="Times New Roman"/>
          <w:sz w:val="24"/>
          <w:szCs w:val="24"/>
        </w:rPr>
        <w:t xml:space="preserve">Nepilngadīgajam </w:t>
      </w:r>
      <w:r w:rsidRPr="00A2536A">
        <w:rPr>
          <w:rFonts w:ascii="Times New Roman" w:hAnsi="Times New Roman" w:cs="Times New Roman"/>
          <w:sz w:val="24"/>
          <w:szCs w:val="24"/>
        </w:rPr>
        <w:t>_________________________________________________</w:t>
      </w:r>
      <w:r w:rsidR="00234120">
        <w:rPr>
          <w:rFonts w:ascii="Times New Roman" w:hAnsi="Times New Roman" w:cs="Times New Roman"/>
          <w:sz w:val="24"/>
          <w:szCs w:val="24"/>
        </w:rPr>
        <w:t>______</w:t>
      </w:r>
    </w:p>
    <w:p w:rsidR="00A2536A" w:rsidRDefault="00A2536A" w:rsidP="00A2536A">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2536A">
        <w:rPr>
          <w:rFonts w:ascii="Times New Roman" w:hAnsi="Times New Roman" w:cs="Times New Roman"/>
          <w:sz w:val="24"/>
          <w:szCs w:val="24"/>
        </w:rPr>
        <w:t>(vārds, uzvārds)</w:t>
      </w:r>
      <w:r w:rsidRPr="00A2536A">
        <w:rPr>
          <w:rFonts w:ascii="Times New Roman" w:hAnsi="Times New Roman" w:cs="Times New Roman"/>
          <w:sz w:val="24"/>
          <w:szCs w:val="24"/>
        </w:rPr>
        <w:tab/>
      </w:r>
      <w:r w:rsidRPr="00A2536A">
        <w:rPr>
          <w:rFonts w:ascii="Times New Roman" w:hAnsi="Times New Roman" w:cs="Times New Roman"/>
          <w:sz w:val="24"/>
          <w:szCs w:val="24"/>
        </w:rPr>
        <w:tab/>
      </w:r>
      <w:r>
        <w:rPr>
          <w:rFonts w:ascii="Times New Roman" w:hAnsi="Times New Roman" w:cs="Times New Roman"/>
          <w:sz w:val="24"/>
          <w:szCs w:val="24"/>
        </w:rPr>
        <w:tab/>
      </w:r>
      <w:r w:rsidRPr="00A2536A">
        <w:rPr>
          <w:rFonts w:ascii="Times New Roman" w:hAnsi="Times New Roman" w:cs="Times New Roman"/>
          <w:sz w:val="24"/>
          <w:szCs w:val="24"/>
        </w:rPr>
        <w:t>(personas kods)</w:t>
      </w:r>
    </w:p>
    <w:p w:rsidR="00A2536A" w:rsidRDefault="000941DE" w:rsidP="00A2536A">
      <w:pPr>
        <w:jc w:val="both"/>
        <w:rPr>
          <w:rFonts w:ascii="Times New Roman" w:hAnsi="Times New Roman" w:cs="Times New Roman"/>
          <w:sz w:val="24"/>
          <w:szCs w:val="24"/>
        </w:rPr>
      </w:pPr>
      <w:r>
        <w:rPr>
          <w:rFonts w:ascii="Times New Roman" w:hAnsi="Times New Roman" w:cs="Times New Roman"/>
          <w:sz w:val="24"/>
          <w:szCs w:val="24"/>
        </w:rPr>
        <w:t>d</w:t>
      </w:r>
      <w:r w:rsidR="00234120">
        <w:rPr>
          <w:rFonts w:ascii="Times New Roman" w:hAnsi="Times New Roman" w:cs="Times New Roman"/>
          <w:sz w:val="24"/>
          <w:szCs w:val="24"/>
        </w:rPr>
        <w:t>zīvoju: 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(adrese)</w:t>
      </w:r>
    </w:p>
    <w:p w:rsidR="000941DE" w:rsidRDefault="001F28EC" w:rsidP="00A2536A">
      <w:pPr>
        <w:jc w:val="both"/>
        <w:rPr>
          <w:rFonts w:ascii="Times New Roman" w:hAnsi="Times New Roman" w:cs="Times New Roman"/>
          <w:sz w:val="24"/>
          <w:szCs w:val="24"/>
        </w:rPr>
      </w:pPr>
      <w:r>
        <w:rPr>
          <w:rFonts w:ascii="Times New Roman" w:hAnsi="Times New Roman" w:cs="Times New Roman"/>
          <w:sz w:val="24"/>
          <w:szCs w:val="24"/>
        </w:rPr>
        <w:t>tālrunis ______________________________________________________________</w:t>
      </w:r>
    </w:p>
    <w:p w:rsidR="001F28EC" w:rsidRDefault="00536203" w:rsidP="00A2536A">
      <w:pPr>
        <w:jc w:val="both"/>
        <w:rPr>
          <w:rFonts w:ascii="Times New Roman" w:hAnsi="Times New Roman" w:cs="Times New Roman"/>
          <w:sz w:val="24"/>
          <w:szCs w:val="24"/>
        </w:rPr>
      </w:pPr>
      <w:r>
        <w:rPr>
          <w:rFonts w:ascii="Times New Roman" w:hAnsi="Times New Roman" w:cs="Times New Roman"/>
          <w:sz w:val="24"/>
          <w:szCs w:val="24"/>
        </w:rPr>
        <w:t>Bērna mantu pārvaldību pamatojoties uz (bāriņtiesas (pagasttiesas) lēmuma Nr., dat.) _____________________________________________________________________</w:t>
      </w:r>
    </w:p>
    <w:p w:rsidR="00063747" w:rsidRDefault="00063747" w:rsidP="00766B8E">
      <w:pPr>
        <w:spacing w:line="240" w:lineRule="auto"/>
        <w:jc w:val="both"/>
        <w:rPr>
          <w:rFonts w:ascii="Times New Roman" w:hAnsi="Times New Roman" w:cs="Times New Roman"/>
          <w:i/>
          <w:sz w:val="24"/>
          <w:szCs w:val="24"/>
        </w:rPr>
      </w:pPr>
      <w:r>
        <w:rPr>
          <w:rFonts w:ascii="Times New Roman" w:hAnsi="Times New Roman" w:cs="Times New Roman"/>
          <w:sz w:val="24"/>
          <w:szCs w:val="24"/>
        </w:rPr>
        <w:tab/>
        <w:t xml:space="preserve">Saskaņā ar LR Civillikuma 191. pantu: </w:t>
      </w:r>
      <w:r w:rsidRPr="00063747">
        <w:rPr>
          <w:rFonts w:ascii="Times New Roman" w:hAnsi="Times New Roman" w:cs="Times New Roman"/>
          <w:i/>
          <w:sz w:val="24"/>
          <w:szCs w:val="24"/>
        </w:rPr>
        <w:t>Vecāki pārvalda bērnu mantu ar aizbildņu tiesībām un pienākumiem.</w:t>
      </w:r>
    </w:p>
    <w:p w:rsidR="00063747" w:rsidRDefault="00070B04" w:rsidP="00766B8E">
      <w:pPr>
        <w:spacing w:line="240" w:lineRule="auto"/>
        <w:jc w:val="both"/>
        <w:rPr>
          <w:rFonts w:ascii="Times New Roman" w:hAnsi="Times New Roman" w:cs="Times New Roman"/>
          <w:i/>
          <w:sz w:val="24"/>
          <w:szCs w:val="24"/>
        </w:rPr>
      </w:pPr>
      <w:r>
        <w:rPr>
          <w:rFonts w:ascii="Times New Roman" w:hAnsi="Times New Roman" w:cs="Times New Roman"/>
          <w:sz w:val="24"/>
          <w:szCs w:val="24"/>
        </w:rPr>
        <w:tab/>
        <w:t xml:space="preserve">Pamatojoties uz Bāriņtiesu likuma 33. panta otrās daļas 2. punktu: </w:t>
      </w:r>
      <w:r>
        <w:rPr>
          <w:rFonts w:ascii="Times New Roman" w:hAnsi="Times New Roman" w:cs="Times New Roman"/>
          <w:i/>
          <w:sz w:val="24"/>
          <w:szCs w:val="24"/>
        </w:rPr>
        <w:t>Ja aizbilstamais ir sasniedzis pilngadību, bāriņtiesa pieprasa, lai aizbildnis sniedz galīgo norēķinu par aizbilstamā mantas pārvaldību.</w:t>
      </w:r>
    </w:p>
    <w:p w:rsidR="00070B04" w:rsidRDefault="006B2C8A" w:rsidP="00766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Iesniedzu galīgo norēķinu Talsu novada bāriņtiesai par nepilngadīgā mantas pārvaldību.</w:t>
      </w:r>
    </w:p>
    <w:p w:rsidR="006B2C8A" w:rsidRDefault="006B2C8A" w:rsidP="00766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Ziņas par nepilngadīgā īpašuma pārvaldību:</w:t>
      </w:r>
    </w:p>
    <w:p w:rsidR="006B2C8A" w:rsidRDefault="006B2C8A" w:rsidP="00766B8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(aprakstiet kāds īpašums, atrašanās vieta, apsaimniekošanas izdevumi un izdevumi mantas saglabāšanā u.t.t.)</w:t>
      </w:r>
    </w:p>
    <w:p w:rsidR="00E257EE" w:rsidRDefault="00E257EE" w:rsidP="00E257EE">
      <w:pPr>
        <w:spacing w:after="0" w:line="36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0AA5" w:rsidRDefault="00F80AA5" w:rsidP="00E257EE">
      <w:pPr>
        <w:spacing w:after="0" w:line="36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w:t>
      </w:r>
    </w:p>
    <w:p w:rsidR="00F80AA5" w:rsidRDefault="00E70B1C" w:rsidP="00766B8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ab/>
      </w:r>
      <w:r w:rsidRPr="00766B8E">
        <w:rPr>
          <w:rFonts w:ascii="Times New Roman" w:hAnsi="Times New Roman" w:cs="Times New Roman"/>
          <w:i/>
          <w:sz w:val="24"/>
          <w:szCs w:val="24"/>
        </w:rPr>
        <w:t xml:space="preserve">Saskaņā ar LR Civillikuma </w:t>
      </w:r>
      <w:r w:rsidRPr="00766B8E">
        <w:rPr>
          <w:rFonts w:ascii="Times New Roman" w:hAnsi="Times New Roman" w:cs="Times New Roman"/>
          <w:b/>
          <w:sz w:val="24"/>
          <w:szCs w:val="24"/>
        </w:rPr>
        <w:t>350. pantu</w:t>
      </w:r>
      <w:r w:rsidRPr="00766B8E">
        <w:rPr>
          <w:rFonts w:ascii="Times New Roman" w:hAnsi="Times New Roman" w:cs="Times New Roman"/>
          <w:i/>
          <w:sz w:val="24"/>
          <w:szCs w:val="24"/>
        </w:rPr>
        <w:t xml:space="preserve"> no aizbildnības atbrīvotais dod bijušajam aizbildnim parakstu par to, ka visu viņam pienākošos mantu viņš ir saņēmis un ka pret aizbildni viņam nekādu prasījumu nav, </w:t>
      </w:r>
      <w:r w:rsidRPr="00766B8E">
        <w:rPr>
          <w:rFonts w:ascii="Times New Roman" w:hAnsi="Times New Roman" w:cs="Times New Roman"/>
          <w:b/>
          <w:sz w:val="24"/>
          <w:szCs w:val="24"/>
        </w:rPr>
        <w:t>351. pantu</w:t>
      </w:r>
      <w:r w:rsidRPr="00766B8E">
        <w:rPr>
          <w:rFonts w:ascii="Times New Roman" w:hAnsi="Times New Roman" w:cs="Times New Roman"/>
          <w:i/>
          <w:sz w:val="24"/>
          <w:szCs w:val="24"/>
        </w:rPr>
        <w:t xml:space="preserve"> ierunas pret aizbildņa galīgo norēķinu bijušajam nepilngadīgajam jāceļ sešu mēnešu laikā no galīgā norēķina saņemšanas un </w:t>
      </w:r>
      <w:r w:rsidRPr="00766B8E">
        <w:rPr>
          <w:rFonts w:ascii="Times New Roman" w:hAnsi="Times New Roman" w:cs="Times New Roman"/>
          <w:b/>
          <w:sz w:val="24"/>
          <w:szCs w:val="24"/>
        </w:rPr>
        <w:t>352. pantu</w:t>
      </w:r>
      <w:r w:rsidRPr="00766B8E">
        <w:rPr>
          <w:rFonts w:ascii="Times New Roman" w:hAnsi="Times New Roman" w:cs="Times New Roman"/>
          <w:i/>
          <w:sz w:val="24"/>
          <w:szCs w:val="24"/>
        </w:rPr>
        <w:t xml:space="preserve"> neatkarīgi no ierunu celšanas vai necelšanas bāriņtiesā (351. p.) bijušajam nepilngadīgajam ir tiesība viena gada laikā no galīgā norēķina saņemšanas vai no mantas nodošanas, ja tā notiktu vēlāk, celt prasību pret bijušo aizbildni attiecīgajā tiesā. Viena gada laikā no norēķina iesniegšanas arī bijušais var celt prasību pret bijušo aizbilstamo.</w:t>
      </w:r>
    </w:p>
    <w:p w:rsidR="001822A3" w:rsidRDefault="001822A3" w:rsidP="00766B8E">
      <w:pPr>
        <w:spacing w:after="0" w:line="240" w:lineRule="auto"/>
        <w:jc w:val="both"/>
        <w:rPr>
          <w:rFonts w:ascii="Times New Roman" w:hAnsi="Times New Roman" w:cs="Times New Roman"/>
          <w:sz w:val="24"/>
          <w:szCs w:val="24"/>
        </w:rPr>
      </w:pPr>
    </w:p>
    <w:p w:rsidR="00EA7A4A" w:rsidRDefault="00EA7A4A" w:rsidP="00766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Mantas pārvaldītājs</w:t>
      </w:r>
      <w:r>
        <w:rPr>
          <w:rFonts w:ascii="Times New Roman" w:hAnsi="Times New Roman" w:cs="Times New Roman"/>
          <w:sz w:val="24"/>
          <w:szCs w:val="24"/>
        </w:rPr>
        <w:tab/>
        <w:t>______________________</w:t>
      </w:r>
    </w:p>
    <w:p w:rsidR="00EA7A4A" w:rsidRDefault="00EA7A4A" w:rsidP="00766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(paraksts)</w:t>
      </w:r>
    </w:p>
    <w:p w:rsidR="00EA7A4A" w:rsidRDefault="00EA7A4A" w:rsidP="00766B8E">
      <w:pPr>
        <w:spacing w:after="0" w:line="240" w:lineRule="auto"/>
        <w:jc w:val="both"/>
        <w:rPr>
          <w:rFonts w:ascii="Times New Roman" w:hAnsi="Times New Roman" w:cs="Times New Roman"/>
          <w:sz w:val="24"/>
          <w:szCs w:val="24"/>
        </w:rPr>
      </w:pPr>
    </w:p>
    <w:p w:rsidR="00EA7A4A" w:rsidRDefault="00EA7A4A" w:rsidP="00766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Mantas īpašnieks (-nieki)    __________________</w:t>
      </w:r>
    </w:p>
    <w:p w:rsidR="00EA7A4A" w:rsidRDefault="00EA7A4A" w:rsidP="00766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(paraksts)</w:t>
      </w:r>
    </w:p>
    <w:p w:rsidR="00EA7A4A" w:rsidRDefault="00EA7A4A" w:rsidP="00766B8E">
      <w:pPr>
        <w:spacing w:after="0" w:line="240" w:lineRule="auto"/>
        <w:jc w:val="both"/>
        <w:rPr>
          <w:rFonts w:ascii="Times New Roman" w:hAnsi="Times New Roman" w:cs="Times New Roman"/>
          <w:sz w:val="24"/>
          <w:szCs w:val="24"/>
        </w:rPr>
      </w:pPr>
    </w:p>
    <w:p w:rsidR="00EA7A4A" w:rsidRDefault="00EA7A4A" w:rsidP="00766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Norēķina iesniegšanas datums: 20____ . gada “____” _______________________ .</w:t>
      </w:r>
    </w:p>
    <w:p w:rsidR="00EA7A4A" w:rsidRDefault="00EA7A4A" w:rsidP="00766B8E">
      <w:pPr>
        <w:spacing w:after="0" w:line="240" w:lineRule="auto"/>
        <w:jc w:val="both"/>
        <w:rPr>
          <w:rFonts w:ascii="Times New Roman" w:hAnsi="Times New Roman" w:cs="Times New Roman"/>
          <w:sz w:val="24"/>
          <w:szCs w:val="24"/>
        </w:rPr>
      </w:pPr>
    </w:p>
    <w:p w:rsidR="00EA7A4A" w:rsidRDefault="00EA7A4A" w:rsidP="00766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EA7A4A" w:rsidRDefault="00EA7A4A" w:rsidP="00766B8E">
      <w:pPr>
        <w:spacing w:after="0" w:line="240" w:lineRule="auto"/>
        <w:jc w:val="both"/>
        <w:rPr>
          <w:rFonts w:ascii="Times New Roman" w:hAnsi="Times New Roman" w:cs="Times New Roman"/>
          <w:sz w:val="24"/>
          <w:szCs w:val="24"/>
        </w:rPr>
      </w:pPr>
    </w:p>
    <w:p w:rsidR="00EA7A4A" w:rsidRDefault="00EA7A4A" w:rsidP="00766B8E">
      <w:pPr>
        <w:spacing w:after="0" w:line="240" w:lineRule="auto"/>
        <w:jc w:val="both"/>
        <w:rPr>
          <w:rFonts w:ascii="Times New Roman" w:hAnsi="Times New Roman" w:cs="Times New Roman"/>
          <w:sz w:val="24"/>
          <w:szCs w:val="24"/>
        </w:rPr>
      </w:pPr>
    </w:p>
    <w:p w:rsidR="00EA7A4A" w:rsidRPr="001822A3" w:rsidRDefault="00EA7A4A" w:rsidP="00766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Bāriņtiesas priekšsēdētājas paraksts: ___________________________</w:t>
      </w:r>
      <w:bookmarkStart w:id="0" w:name="_GoBack"/>
      <w:bookmarkEnd w:id="0"/>
    </w:p>
    <w:sectPr w:rsidR="00EA7A4A" w:rsidRPr="001822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94"/>
    <w:rsid w:val="00063747"/>
    <w:rsid w:val="00070B04"/>
    <w:rsid w:val="000941DE"/>
    <w:rsid w:val="000B20BE"/>
    <w:rsid w:val="001822A3"/>
    <w:rsid w:val="001F28EC"/>
    <w:rsid w:val="00234120"/>
    <w:rsid w:val="00304994"/>
    <w:rsid w:val="00536203"/>
    <w:rsid w:val="006B2C8A"/>
    <w:rsid w:val="00766B8E"/>
    <w:rsid w:val="00A2536A"/>
    <w:rsid w:val="00E257EE"/>
    <w:rsid w:val="00E70B1C"/>
    <w:rsid w:val="00EA7A4A"/>
    <w:rsid w:val="00F80A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715F3-8215-4566-91AE-A926A1B9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E257E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257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2243</Words>
  <Characters>1280</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15</cp:revision>
  <cp:lastPrinted>2022-02-22T08:52:00Z</cp:lastPrinted>
  <dcterms:created xsi:type="dcterms:W3CDTF">2022-02-22T08:24:00Z</dcterms:created>
  <dcterms:modified xsi:type="dcterms:W3CDTF">2022-02-22T08:52:00Z</dcterms:modified>
</cp:coreProperties>
</file>