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B87" w:rsidRDefault="00AC1422">
      <w:r>
        <w:rPr>
          <w:noProof/>
          <w:lang w:eastAsia="lv-LV"/>
        </w:rPr>
        <w:drawing>
          <wp:inline distT="0" distB="0" distL="0" distR="0" wp14:anchorId="1D8D793D" wp14:editId="5770CFEE">
            <wp:extent cx="2924355" cy="664159"/>
            <wp:effectExtent l="0" t="0" r="0" b="3175"/>
            <wp:docPr id="3" name="Attēls 3" descr="http://www.esfondi.lv/upload/00-logo/logo_2014_2020/LV_ID_EU_logo_ansamblis/LV/RGB/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RAF_RG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01310" cy="749770"/>
                    </a:xfrm>
                    <a:prstGeom prst="rect">
                      <a:avLst/>
                    </a:prstGeom>
                    <a:noFill/>
                    <a:ln>
                      <a:noFill/>
                    </a:ln>
                  </pic:spPr>
                </pic:pic>
              </a:graphicData>
            </a:graphic>
          </wp:inline>
        </w:drawing>
      </w:r>
    </w:p>
    <w:p w:rsidR="00A87C79" w:rsidRPr="007E28A7" w:rsidRDefault="00A87C79">
      <w:pPr>
        <w:rPr>
          <w:rFonts w:ascii="Times New Roman" w:hAnsi="Times New Roman" w:cs="Times New Roman"/>
          <w:sz w:val="24"/>
          <w:szCs w:val="24"/>
        </w:rPr>
      </w:pPr>
      <w:r>
        <w:tab/>
      </w:r>
    </w:p>
    <w:p w:rsidR="00A87C79" w:rsidRPr="004E5C71" w:rsidRDefault="00A87C79" w:rsidP="007E28A7">
      <w:pPr>
        <w:spacing w:after="0" w:line="240" w:lineRule="auto"/>
        <w:rPr>
          <w:rFonts w:ascii="Times New Roman" w:hAnsi="Times New Roman" w:cs="Times New Roman"/>
          <w:sz w:val="24"/>
          <w:szCs w:val="24"/>
        </w:rPr>
      </w:pPr>
      <w:r>
        <w:tab/>
      </w:r>
      <w:r>
        <w:rPr>
          <w:rFonts w:ascii="Times New Roman" w:hAnsi="Times New Roman" w:cs="Times New Roman"/>
          <w:sz w:val="24"/>
          <w:szCs w:val="24"/>
        </w:rPr>
        <w:t>Talsu novada pašvaldīb</w:t>
      </w:r>
      <w:r w:rsidR="00EA7978">
        <w:rPr>
          <w:rFonts w:ascii="Times New Roman" w:hAnsi="Times New Roman" w:cs="Times New Roman"/>
          <w:sz w:val="24"/>
          <w:szCs w:val="24"/>
        </w:rPr>
        <w:t xml:space="preserve">ā </w:t>
      </w:r>
      <w:r w:rsidR="00094357">
        <w:rPr>
          <w:rFonts w:ascii="Times New Roman" w:hAnsi="Times New Roman" w:cs="Times New Roman"/>
          <w:sz w:val="24"/>
          <w:szCs w:val="24"/>
        </w:rPr>
        <w:t>turpinās</w:t>
      </w:r>
      <w:r w:rsidR="00EA7978">
        <w:rPr>
          <w:rFonts w:ascii="Times New Roman" w:hAnsi="Times New Roman" w:cs="Times New Roman"/>
          <w:sz w:val="24"/>
          <w:szCs w:val="24"/>
        </w:rPr>
        <w:t xml:space="preserve"> projekta</w:t>
      </w:r>
      <w:r>
        <w:rPr>
          <w:rFonts w:ascii="Times New Roman" w:hAnsi="Times New Roman" w:cs="Times New Roman"/>
          <w:sz w:val="24"/>
          <w:szCs w:val="24"/>
        </w:rPr>
        <w:t xml:space="preserve"> </w:t>
      </w:r>
      <w:r w:rsidRPr="004E5C71">
        <w:rPr>
          <w:rFonts w:ascii="Times New Roman" w:hAnsi="Times New Roman" w:cs="Times New Roman"/>
          <w:b/>
          <w:sz w:val="24"/>
          <w:szCs w:val="24"/>
        </w:rPr>
        <w:t>N</w:t>
      </w:r>
      <w:r w:rsidR="00AF060D">
        <w:rPr>
          <w:rFonts w:ascii="Times New Roman" w:hAnsi="Times New Roman" w:cs="Times New Roman"/>
          <w:b/>
          <w:sz w:val="24"/>
          <w:szCs w:val="24"/>
        </w:rPr>
        <w:t>r</w:t>
      </w:r>
      <w:r w:rsidRPr="004E5C71">
        <w:rPr>
          <w:rFonts w:ascii="Times New Roman" w:hAnsi="Times New Roman" w:cs="Times New Roman"/>
          <w:b/>
          <w:sz w:val="24"/>
          <w:szCs w:val="24"/>
        </w:rPr>
        <w:t xml:space="preserve">. </w:t>
      </w:r>
      <w:r w:rsidR="007E28A7">
        <w:rPr>
          <w:rFonts w:ascii="Times New Roman" w:hAnsi="Times New Roman" w:cs="Times New Roman"/>
          <w:b/>
          <w:sz w:val="24"/>
          <w:szCs w:val="24"/>
        </w:rPr>
        <w:t>8.1.2.0/17/I/004</w:t>
      </w:r>
      <w:r w:rsidRPr="004E5C71">
        <w:rPr>
          <w:rFonts w:ascii="Times New Roman" w:hAnsi="Times New Roman" w:cs="Times New Roman"/>
          <w:b/>
          <w:sz w:val="24"/>
          <w:szCs w:val="24"/>
        </w:rPr>
        <w:t xml:space="preserve"> “</w:t>
      </w:r>
      <w:r w:rsidR="007E28A7">
        <w:rPr>
          <w:rFonts w:ascii="Times New Roman" w:hAnsi="Times New Roman" w:cs="Times New Roman"/>
          <w:b/>
          <w:sz w:val="24"/>
          <w:szCs w:val="24"/>
        </w:rPr>
        <w:t>Vispārējās izglītības iestāžu mācību vides uzlabošana Talsu novadā</w:t>
      </w:r>
      <w:r w:rsidRPr="004E5C71">
        <w:rPr>
          <w:rFonts w:ascii="Times New Roman" w:hAnsi="Times New Roman" w:cs="Times New Roman"/>
          <w:b/>
          <w:sz w:val="24"/>
          <w:szCs w:val="24"/>
        </w:rPr>
        <w:t xml:space="preserve">” </w:t>
      </w:r>
      <w:r w:rsidR="00EA7978">
        <w:rPr>
          <w:rFonts w:ascii="Times New Roman" w:hAnsi="Times New Roman" w:cs="Times New Roman"/>
          <w:sz w:val="24"/>
          <w:szCs w:val="24"/>
        </w:rPr>
        <w:t>īstenošana</w:t>
      </w:r>
      <w:r w:rsidRPr="004E5C71">
        <w:rPr>
          <w:rFonts w:ascii="Times New Roman" w:hAnsi="Times New Roman" w:cs="Times New Roman"/>
          <w:sz w:val="24"/>
          <w:szCs w:val="24"/>
        </w:rPr>
        <w:t>.</w:t>
      </w:r>
    </w:p>
    <w:p w:rsidR="000D1EEB" w:rsidRDefault="007E28A7" w:rsidP="00BF2624">
      <w:pPr>
        <w:spacing w:after="0"/>
        <w:ind w:firstLine="720"/>
        <w:jc w:val="both"/>
        <w:rPr>
          <w:rFonts w:ascii="Times New Roman" w:hAnsi="Times New Roman" w:cs="Times New Roman"/>
          <w:sz w:val="24"/>
          <w:szCs w:val="24"/>
        </w:rPr>
      </w:pPr>
      <w:r>
        <w:rPr>
          <w:rFonts w:ascii="Times New Roman" w:hAnsi="Times New Roman" w:cs="Times New Roman"/>
          <w:sz w:val="24"/>
          <w:szCs w:val="24"/>
        </w:rPr>
        <w:t>Projekta mērķis- izglītības infrastruktūras attīstība Talsu novadā, lai sekmētu plānoto kompetenču pieejā balstītā vispārējās izglītības satura pakāpenisku ieviešanu.</w:t>
      </w:r>
    </w:p>
    <w:p w:rsidR="007E28A7" w:rsidRDefault="005C6C63" w:rsidP="00BF2624">
      <w:pPr>
        <w:spacing w:after="0"/>
        <w:ind w:firstLine="720"/>
        <w:jc w:val="both"/>
        <w:rPr>
          <w:rFonts w:ascii="Times New Roman" w:hAnsi="Times New Roman" w:cs="Times New Roman"/>
          <w:sz w:val="24"/>
          <w:szCs w:val="24"/>
        </w:rPr>
      </w:pPr>
      <w:r>
        <w:rPr>
          <w:rFonts w:ascii="Times New Roman" w:hAnsi="Times New Roman" w:cs="Times New Roman"/>
          <w:sz w:val="24"/>
          <w:szCs w:val="24"/>
        </w:rPr>
        <w:t>Projekta ietvaros notiek Talsu Valsts ģimnāzijas sporta laukuma pārbūves darbi, kuru ietvaros tiks pilnībā atjaunots sporta laukuma segums, izbūvēts futbola laukums ar mākslīgo segumu, izveidots basketbola laukums, nodrošināts kvalitatīvs apgaismojums. Būvniecību veic SIA “</w:t>
      </w:r>
      <w:proofErr w:type="spellStart"/>
      <w:r>
        <w:rPr>
          <w:rFonts w:ascii="Times New Roman" w:hAnsi="Times New Roman" w:cs="Times New Roman"/>
          <w:sz w:val="24"/>
          <w:szCs w:val="24"/>
        </w:rPr>
        <w:t>Talce</w:t>
      </w:r>
      <w:proofErr w:type="spellEnd"/>
      <w:r>
        <w:rPr>
          <w:rFonts w:ascii="Times New Roman" w:hAnsi="Times New Roman" w:cs="Times New Roman"/>
          <w:sz w:val="24"/>
          <w:szCs w:val="24"/>
        </w:rPr>
        <w:t>”, būvuzraudzību nodrošina SIA “</w:t>
      </w:r>
      <w:proofErr w:type="spellStart"/>
      <w:r>
        <w:rPr>
          <w:rFonts w:ascii="Times New Roman" w:hAnsi="Times New Roman" w:cs="Times New Roman"/>
          <w:sz w:val="24"/>
          <w:szCs w:val="24"/>
        </w:rPr>
        <w:t>BaltLine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Globe</w:t>
      </w:r>
      <w:proofErr w:type="spellEnd"/>
      <w:r>
        <w:rPr>
          <w:rFonts w:ascii="Times New Roman" w:hAnsi="Times New Roman" w:cs="Times New Roman"/>
          <w:sz w:val="24"/>
          <w:szCs w:val="24"/>
        </w:rPr>
        <w:t xml:space="preserve">”. Sporta laukuma pārbūves darbi jāpabeidz līdz 2018.gada 20.novembrim. </w:t>
      </w:r>
    </w:p>
    <w:p w:rsidR="005C6C63" w:rsidRDefault="005C6C63" w:rsidP="00BF2624">
      <w:pPr>
        <w:spacing w:after="0"/>
        <w:ind w:firstLine="720"/>
        <w:jc w:val="both"/>
        <w:rPr>
          <w:rFonts w:ascii="Times New Roman" w:hAnsi="Times New Roman" w:cs="Times New Roman"/>
          <w:sz w:val="24"/>
          <w:szCs w:val="24"/>
        </w:rPr>
      </w:pPr>
      <w:r>
        <w:rPr>
          <w:rFonts w:ascii="Times New Roman" w:hAnsi="Times New Roman" w:cs="Times New Roman"/>
          <w:sz w:val="24"/>
          <w:szCs w:val="24"/>
        </w:rPr>
        <w:t>Lai nodrošinātu kvalitatīvu mācību vidi Talsu Valsts ģimnāzijā, Talsu 2.vidusskolā, Talsu pamatskolā un Sabiles pamatskolā, tiek gatavota iepirkumu dokumentācija ergonomisku mēbeļu iegādei un mūsdienīgas datortehnikas iegādei.</w:t>
      </w:r>
      <w:bookmarkStart w:id="0" w:name="_GoBack"/>
      <w:bookmarkEnd w:id="0"/>
    </w:p>
    <w:p w:rsidR="00A87C79" w:rsidRDefault="00A87C79" w:rsidP="00BF2624">
      <w:pPr>
        <w:spacing w:after="0"/>
        <w:ind w:firstLine="720"/>
        <w:jc w:val="both"/>
        <w:rPr>
          <w:rFonts w:ascii="Times New Roman" w:hAnsi="Times New Roman" w:cs="Times New Roman"/>
          <w:sz w:val="24"/>
          <w:szCs w:val="24"/>
        </w:rPr>
      </w:pPr>
      <w:r w:rsidRPr="00A87C79">
        <w:rPr>
          <w:rFonts w:ascii="Times New Roman" w:hAnsi="Times New Roman" w:cs="Times New Roman"/>
          <w:sz w:val="24"/>
          <w:szCs w:val="24"/>
        </w:rPr>
        <w:t xml:space="preserve">Projekta kopējās izmaksas ir </w:t>
      </w:r>
      <w:r w:rsidR="0067704C">
        <w:rPr>
          <w:rFonts w:ascii="Times New Roman" w:hAnsi="Times New Roman" w:cs="Times New Roman"/>
          <w:sz w:val="24"/>
          <w:szCs w:val="24"/>
        </w:rPr>
        <w:t>4494861,59 EUR, tai skaitā ERAF</w:t>
      </w:r>
      <w:r w:rsidRPr="00A87C79">
        <w:rPr>
          <w:rFonts w:ascii="Times New Roman" w:hAnsi="Times New Roman" w:cs="Times New Roman"/>
          <w:sz w:val="24"/>
          <w:szCs w:val="24"/>
        </w:rPr>
        <w:t xml:space="preserve"> finansējums </w:t>
      </w:r>
      <w:r w:rsidR="0067704C">
        <w:rPr>
          <w:rFonts w:ascii="Times New Roman" w:hAnsi="Times New Roman" w:cs="Times New Roman"/>
          <w:sz w:val="24"/>
          <w:szCs w:val="24"/>
        </w:rPr>
        <w:t>3673940,00</w:t>
      </w:r>
      <w:r w:rsidRPr="00A87C79">
        <w:rPr>
          <w:rFonts w:ascii="Times New Roman" w:hAnsi="Times New Roman" w:cs="Times New Roman"/>
          <w:sz w:val="24"/>
          <w:szCs w:val="24"/>
        </w:rPr>
        <w:t xml:space="preserve"> EUR</w:t>
      </w:r>
      <w:r w:rsidR="0067704C">
        <w:rPr>
          <w:rFonts w:ascii="Times New Roman" w:hAnsi="Times New Roman" w:cs="Times New Roman"/>
          <w:sz w:val="24"/>
          <w:szCs w:val="24"/>
        </w:rPr>
        <w:t xml:space="preserve">, </w:t>
      </w:r>
      <w:r w:rsidRPr="00A87C79">
        <w:rPr>
          <w:rFonts w:ascii="Times New Roman" w:hAnsi="Times New Roman" w:cs="Times New Roman"/>
          <w:sz w:val="24"/>
          <w:szCs w:val="24"/>
        </w:rPr>
        <w:t xml:space="preserve">valsts budžeta finansējums- </w:t>
      </w:r>
      <w:r w:rsidR="0067704C">
        <w:rPr>
          <w:rFonts w:ascii="Times New Roman" w:hAnsi="Times New Roman" w:cs="Times New Roman"/>
          <w:sz w:val="24"/>
          <w:szCs w:val="24"/>
        </w:rPr>
        <w:t>162058,59</w:t>
      </w:r>
      <w:r w:rsidRPr="00A87C79">
        <w:rPr>
          <w:rFonts w:ascii="Times New Roman" w:hAnsi="Times New Roman" w:cs="Times New Roman"/>
          <w:sz w:val="24"/>
          <w:szCs w:val="24"/>
        </w:rPr>
        <w:t xml:space="preserve"> EUR</w:t>
      </w:r>
      <w:r w:rsidR="0067704C">
        <w:rPr>
          <w:rFonts w:ascii="Times New Roman" w:hAnsi="Times New Roman" w:cs="Times New Roman"/>
          <w:sz w:val="24"/>
          <w:szCs w:val="24"/>
        </w:rPr>
        <w:t xml:space="preserve"> un pašvaldības līdzfinansējums 658863,00 EUR. Projekta īstenošanas termiņš- 2021.gada 31.decembris.</w:t>
      </w:r>
    </w:p>
    <w:p w:rsidR="002809DB" w:rsidRDefault="002809DB" w:rsidP="00771C49">
      <w:pPr>
        <w:spacing w:after="0"/>
        <w:ind w:firstLine="720"/>
        <w:jc w:val="both"/>
        <w:rPr>
          <w:rFonts w:ascii="Times New Roman" w:hAnsi="Times New Roman" w:cs="Times New Roman"/>
          <w:sz w:val="24"/>
          <w:szCs w:val="24"/>
        </w:rPr>
      </w:pPr>
    </w:p>
    <w:p w:rsidR="002809DB"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Aiva Dimante</w:t>
      </w:r>
    </w:p>
    <w:p w:rsidR="002E0C2F"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 xml:space="preserve">Attīstības plānošanas </w:t>
      </w:r>
      <w:r w:rsidR="00094357">
        <w:rPr>
          <w:rFonts w:ascii="Times New Roman" w:hAnsi="Times New Roman" w:cs="Times New Roman"/>
          <w:i/>
          <w:sz w:val="24"/>
          <w:szCs w:val="24"/>
        </w:rPr>
        <w:t xml:space="preserve">un projektu vadības </w:t>
      </w:r>
      <w:r>
        <w:rPr>
          <w:rFonts w:ascii="Times New Roman" w:hAnsi="Times New Roman" w:cs="Times New Roman"/>
          <w:i/>
          <w:sz w:val="24"/>
          <w:szCs w:val="24"/>
        </w:rPr>
        <w:t>nodaļas</w:t>
      </w:r>
    </w:p>
    <w:p w:rsidR="002809DB" w:rsidRPr="002809DB"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 xml:space="preserve"> </w:t>
      </w:r>
      <w:r w:rsidR="002E0C2F">
        <w:rPr>
          <w:rFonts w:ascii="Times New Roman" w:hAnsi="Times New Roman" w:cs="Times New Roman"/>
          <w:i/>
          <w:sz w:val="24"/>
          <w:szCs w:val="24"/>
        </w:rPr>
        <w:t>Projektu vadības daļas vad</w:t>
      </w:r>
      <w:r>
        <w:rPr>
          <w:rFonts w:ascii="Times New Roman" w:hAnsi="Times New Roman" w:cs="Times New Roman"/>
          <w:i/>
          <w:sz w:val="24"/>
          <w:szCs w:val="24"/>
        </w:rPr>
        <w:t xml:space="preserve">ītāja </w:t>
      </w:r>
    </w:p>
    <w:p w:rsidR="00A87C79" w:rsidRDefault="00A87C79"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Pr="00A87C79" w:rsidRDefault="00AC1422" w:rsidP="00A87C79">
      <w:pPr>
        <w:spacing w:after="0"/>
        <w:jc w:val="both"/>
        <w:rPr>
          <w:rFonts w:ascii="Times New Roman" w:hAnsi="Times New Roman" w:cs="Times New Roman"/>
          <w:sz w:val="24"/>
          <w:szCs w:val="24"/>
        </w:rPr>
      </w:pPr>
    </w:p>
    <w:sectPr w:rsidR="00AC1422" w:rsidRPr="00A87C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BF"/>
    <w:rsid w:val="00024954"/>
    <w:rsid w:val="00094357"/>
    <w:rsid w:val="000D1EEB"/>
    <w:rsid w:val="001E1259"/>
    <w:rsid w:val="002640D0"/>
    <w:rsid w:val="002809DB"/>
    <w:rsid w:val="002B7BFA"/>
    <w:rsid w:val="002E0C2F"/>
    <w:rsid w:val="00311F61"/>
    <w:rsid w:val="00387777"/>
    <w:rsid w:val="004873C5"/>
    <w:rsid w:val="004E5C71"/>
    <w:rsid w:val="005C6C63"/>
    <w:rsid w:val="006320AF"/>
    <w:rsid w:val="00641532"/>
    <w:rsid w:val="0067592C"/>
    <w:rsid w:val="0067704C"/>
    <w:rsid w:val="006A3942"/>
    <w:rsid w:val="006C5885"/>
    <w:rsid w:val="00771C49"/>
    <w:rsid w:val="00772786"/>
    <w:rsid w:val="007D7022"/>
    <w:rsid w:val="007E28A7"/>
    <w:rsid w:val="008D4FCC"/>
    <w:rsid w:val="00A001A2"/>
    <w:rsid w:val="00A87C79"/>
    <w:rsid w:val="00AC1422"/>
    <w:rsid w:val="00AF060D"/>
    <w:rsid w:val="00B31E46"/>
    <w:rsid w:val="00B41B87"/>
    <w:rsid w:val="00BB6C68"/>
    <w:rsid w:val="00BF2624"/>
    <w:rsid w:val="00C6791E"/>
    <w:rsid w:val="00EA7978"/>
    <w:rsid w:val="00F218BF"/>
    <w:rsid w:val="00F34A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E624A"/>
  <w15:chartTrackingRefBased/>
  <w15:docId w15:val="{8043271A-D695-4335-B0D8-A8A5604B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D1E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1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812</Words>
  <Characters>464</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Dimante</dc:creator>
  <cp:keywords/>
  <dc:description/>
  <cp:lastModifiedBy>Aiva Dimante</cp:lastModifiedBy>
  <cp:revision>4</cp:revision>
  <cp:lastPrinted>2017-11-24T11:52:00Z</cp:lastPrinted>
  <dcterms:created xsi:type="dcterms:W3CDTF">2018-09-18T06:31:00Z</dcterms:created>
  <dcterms:modified xsi:type="dcterms:W3CDTF">2018-09-18T06:40:00Z</dcterms:modified>
</cp:coreProperties>
</file>