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06D" w14:textId="603410DA" w:rsidR="00C13A0D" w:rsidRDefault="00C13A0D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0E6248">
        <w:rPr>
          <w:rFonts w:ascii="Times New Roman" w:hAnsi="Times New Roman" w:cs="Times New Roman"/>
          <w:b/>
          <w:sz w:val="24"/>
          <w:szCs w:val="24"/>
        </w:rPr>
        <w:t>TNPz 2022/</w:t>
      </w:r>
      <w:r w:rsidR="00B506B9">
        <w:rPr>
          <w:rFonts w:ascii="Times New Roman" w:hAnsi="Times New Roman" w:cs="Times New Roman"/>
          <w:b/>
          <w:sz w:val="24"/>
          <w:szCs w:val="24"/>
        </w:rPr>
        <w:t>92</w:t>
      </w:r>
    </w:p>
    <w:p w14:paraId="5C54560F" w14:textId="560E775B" w:rsidR="007830DD" w:rsidRPr="00557B63" w:rsidRDefault="00557B63" w:rsidP="00557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313669"/>
      <w:r w:rsidRPr="00557B6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6263FC">
        <w:rPr>
          <w:rFonts w:ascii="Times New Roman" w:hAnsi="Times New Roman" w:cs="Times New Roman"/>
          <w:b/>
          <w:bCs/>
          <w:sz w:val="28"/>
          <w:szCs w:val="28"/>
        </w:rPr>
        <w:t>Telpu vienkāršotā atjaunošana Kareivju ielā 7, Talsos</w:t>
      </w:r>
      <w:r w:rsidR="007830DD" w:rsidRPr="00557B63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bookmarkEnd w:id="0"/>
    <w:p w14:paraId="48072B9D" w14:textId="77777777" w:rsidR="00CA35A3" w:rsidRPr="00CA35A3" w:rsidRDefault="00CA35A3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0210" w14:textId="2400FE1F" w:rsidR="00A77531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CA35A3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77777777" w:rsidR="00EC5958" w:rsidRPr="00191E27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54358793" w:rsidR="007830DD" w:rsidRPr="008F0478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478">
        <w:rPr>
          <w:rFonts w:ascii="Times New Roman" w:hAnsi="Times New Roman" w:cs="Times New Roman"/>
          <w:sz w:val="24"/>
          <w:szCs w:val="24"/>
        </w:rPr>
        <w:t>Iepirkuma priekšmets:</w:t>
      </w:r>
      <w:r w:rsidR="003E71A0" w:rsidRPr="008F0478">
        <w:rPr>
          <w:b/>
          <w:sz w:val="24"/>
          <w:szCs w:val="24"/>
        </w:rPr>
        <w:t xml:space="preserve"> </w:t>
      </w:r>
      <w:r w:rsidR="008F0478" w:rsidRPr="008F0478">
        <w:rPr>
          <w:rFonts w:ascii="Times New Roman" w:hAnsi="Times New Roman" w:cs="Times New Roman"/>
          <w:b/>
          <w:bCs/>
          <w:sz w:val="24"/>
          <w:szCs w:val="24"/>
        </w:rPr>
        <w:t>Telpu vienkāršotā atjaunošana Kareivju ielā 7, Talsos</w:t>
      </w:r>
      <w:r w:rsidR="00CA35A3" w:rsidRPr="008F047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098CB20" w14:textId="5D0959DA" w:rsidR="00CA35A3" w:rsidRPr="00CA35A3" w:rsidRDefault="00CA35A3" w:rsidP="00CA35A3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Prasības norādītas </w:t>
      </w:r>
      <w:r w:rsidR="0056588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. pielikumā – </w:t>
      </w:r>
      <w:r w:rsidR="008F0478">
        <w:rPr>
          <w:rFonts w:ascii="Times New Roman" w:eastAsia="Times New Roman" w:hAnsi="Times New Roman" w:cs="Times New Roman"/>
          <w:bCs/>
          <w:sz w:val="24"/>
          <w:szCs w:val="24"/>
        </w:rPr>
        <w:t>Darbu apjomu tāmē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0A3CAF" w14:textId="0D8F1B60" w:rsidR="00EC5958" w:rsidRPr="007830DD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221BC8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221B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 </w:t>
      </w:r>
      <w:r w:rsidR="009D08AA">
        <w:rPr>
          <w:rFonts w:ascii="Times New Roman" w:hAnsi="Times New Roman" w:cs="Times New Roman"/>
          <w:sz w:val="24"/>
          <w:szCs w:val="24"/>
        </w:rPr>
        <w:t xml:space="preserve">1,5 mēneša laikā no līguma noslēgšanas brīža. </w:t>
      </w:r>
    </w:p>
    <w:p w14:paraId="72C6CD47" w14:textId="256D6E81" w:rsidR="003C6DED" w:rsidRPr="00796133" w:rsidRDefault="00CA35A3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Izpildes vieta</w:t>
      </w:r>
      <w:r w:rsidR="00DA3BEA" w:rsidRPr="00221B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B506B9" w:rsidRPr="00B506B9">
        <w:rPr>
          <w:rFonts w:ascii="Times New Roman" w:hAnsi="Times New Roman" w:cs="Times New Roman"/>
          <w:sz w:val="24"/>
          <w:szCs w:val="24"/>
        </w:rPr>
        <w:t>Kareivju 7, II korpuss, Talsi, LV-3201</w:t>
      </w:r>
      <w:r w:rsidR="00DA3BEA" w:rsidRPr="00191E27">
        <w:rPr>
          <w:rFonts w:ascii="Times New Roman" w:hAnsi="Times New Roman" w:cs="Times New Roman"/>
          <w:sz w:val="24"/>
          <w:szCs w:val="24"/>
        </w:rPr>
        <w:t>.</w:t>
      </w:r>
      <w:r w:rsidR="00FC0A94"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51E08" w14:textId="74A51E83" w:rsidR="00796133" w:rsidRDefault="00796133" w:rsidP="007961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133">
        <w:rPr>
          <w:rFonts w:ascii="Times New Roman" w:hAnsi="Times New Roman" w:cs="Times New Roman"/>
          <w:bCs/>
          <w:sz w:val="24"/>
          <w:szCs w:val="24"/>
        </w:rPr>
        <w:t>Cenu aptaujā, tiek paredzēts avansa maksājums 20% (divdesmit procentu) apmērā no līguma summas.</w:t>
      </w:r>
    </w:p>
    <w:p w14:paraId="7D906B77" w14:textId="20E7E63B" w:rsidR="00796133" w:rsidRPr="00796133" w:rsidRDefault="00796133" w:rsidP="007961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133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nekavējoties pēc uzvarētāja noteikšanas. </w:t>
      </w:r>
    </w:p>
    <w:p w14:paraId="4A711F8F" w14:textId="77777777" w:rsidR="00EC5958" w:rsidRPr="00191E27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2DC1E7CD" w:rsidR="00EC5958" w:rsidRPr="00860304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0304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860304">
        <w:rPr>
          <w:rFonts w:ascii="Times New Roman" w:hAnsi="Times New Roman" w:cs="Times New Roman"/>
          <w:sz w:val="24"/>
          <w:szCs w:val="24"/>
        </w:rPr>
        <w:t>s Pretendenti iesniedz</w:t>
      </w:r>
      <w:r w:rsidR="00F753D3" w:rsidRPr="00860304">
        <w:rPr>
          <w:rFonts w:ascii="Times New Roman" w:hAnsi="Times New Roman" w:cs="Times New Roman"/>
          <w:sz w:val="24"/>
          <w:szCs w:val="24"/>
        </w:rPr>
        <w:t>,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860304">
        <w:rPr>
          <w:rFonts w:ascii="Times New Roman" w:hAnsi="Times New Roman" w:cs="Times New Roman"/>
          <w:sz w:val="24"/>
          <w:szCs w:val="24"/>
        </w:rPr>
        <w:t>tos uz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860304">
        <w:rPr>
          <w:rFonts w:ascii="Times New Roman" w:hAnsi="Times New Roman" w:cs="Times New Roman"/>
          <w:sz w:val="24"/>
          <w:szCs w:val="24"/>
        </w:rPr>
        <w:t>:</w:t>
      </w:r>
      <w:r w:rsidRPr="0086030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6030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860304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86030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B506B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29</w:t>
      </w:r>
      <w:r w:rsidR="00D00276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13811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D00276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jūlijam,</w:t>
      </w:r>
      <w:r w:rsidR="00532FDC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F8269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="002A1AD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987FF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7658224" w14:textId="2185BBA0" w:rsidR="00B506B9" w:rsidRPr="00B506B9" w:rsidRDefault="00F753D3" w:rsidP="0023353B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6B9">
        <w:rPr>
          <w:rFonts w:ascii="Times New Roman" w:hAnsi="Times New Roman" w:cs="Times New Roman"/>
          <w:sz w:val="24"/>
          <w:szCs w:val="24"/>
        </w:rPr>
        <w:t>K</w:t>
      </w:r>
      <w:r w:rsidR="000113EB" w:rsidRPr="00B506B9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B506B9">
        <w:rPr>
          <w:rFonts w:ascii="Times New Roman" w:hAnsi="Times New Roman" w:cs="Times New Roman"/>
          <w:sz w:val="24"/>
          <w:szCs w:val="24"/>
        </w:rPr>
        <w:t xml:space="preserve">: </w:t>
      </w:r>
      <w:r w:rsidR="00B506B9" w:rsidRPr="00B506B9">
        <w:rPr>
          <w:rFonts w:ascii="Times New Roman" w:hAnsi="Times New Roman" w:cs="Times New Roman"/>
          <w:sz w:val="24"/>
          <w:szCs w:val="24"/>
        </w:rPr>
        <w:t>Talsu novada pašvaldības celtniecības speciālists Andrejs Aveniņš, tālr. 28343818, e</w:t>
      </w:r>
      <w:r w:rsidR="00B506B9">
        <w:rPr>
          <w:rFonts w:ascii="Times New Roman" w:hAnsi="Times New Roman" w:cs="Times New Roman"/>
          <w:sz w:val="24"/>
          <w:szCs w:val="24"/>
        </w:rPr>
        <w:t>-</w:t>
      </w:r>
      <w:r w:rsidR="00B506B9" w:rsidRPr="00B506B9">
        <w:rPr>
          <w:rFonts w:ascii="Times New Roman" w:hAnsi="Times New Roman" w:cs="Times New Roman"/>
          <w:sz w:val="24"/>
          <w:szCs w:val="24"/>
        </w:rPr>
        <w:t xml:space="preserve">pasts: </w:t>
      </w:r>
      <w:hyperlink r:id="rId6" w:history="1">
        <w:r w:rsidR="00B506B9" w:rsidRPr="00D77B98">
          <w:rPr>
            <w:rStyle w:val="Hipersaite"/>
            <w:rFonts w:ascii="Times New Roman" w:hAnsi="Times New Roman" w:cs="Times New Roman"/>
            <w:sz w:val="24"/>
            <w:szCs w:val="24"/>
          </w:rPr>
          <w:t>andrejs.avenins@talsi.lv</w:t>
        </w:r>
      </w:hyperlink>
      <w:r w:rsidR="00B506B9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4C086431" w:rsidR="002D56F7" w:rsidRPr="00B506B9" w:rsidRDefault="00EC5958" w:rsidP="0023353B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6B9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B506B9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B506B9">
        <w:rPr>
          <w:rFonts w:ascii="Times New Roman" w:hAnsi="Times New Roman" w:cs="Times New Roman"/>
          <w:sz w:val="24"/>
          <w:szCs w:val="24"/>
        </w:rPr>
        <w:t>jānorāda: Pieteikums</w:t>
      </w:r>
      <w:r w:rsidR="00CA35A3" w:rsidRPr="00B506B9">
        <w:rPr>
          <w:rFonts w:ascii="Times New Roman" w:hAnsi="Times New Roman" w:cs="Times New Roman"/>
          <w:sz w:val="24"/>
          <w:szCs w:val="24"/>
        </w:rPr>
        <w:t xml:space="preserve"> Nr. TNPz 2022/</w:t>
      </w:r>
      <w:r w:rsidR="00221BC8" w:rsidRPr="00B506B9">
        <w:rPr>
          <w:rFonts w:ascii="Times New Roman" w:hAnsi="Times New Roman" w:cs="Times New Roman"/>
          <w:sz w:val="24"/>
          <w:szCs w:val="24"/>
        </w:rPr>
        <w:t>9</w:t>
      </w:r>
      <w:r w:rsidR="00B506B9">
        <w:rPr>
          <w:rFonts w:ascii="Times New Roman" w:hAnsi="Times New Roman" w:cs="Times New Roman"/>
          <w:sz w:val="24"/>
          <w:szCs w:val="24"/>
        </w:rPr>
        <w:t>2</w:t>
      </w:r>
      <w:r w:rsidR="00CA35A3" w:rsidRPr="00B506B9">
        <w:rPr>
          <w:rFonts w:ascii="Times New Roman" w:hAnsi="Times New Roman" w:cs="Times New Roman"/>
          <w:sz w:val="24"/>
          <w:szCs w:val="24"/>
        </w:rPr>
        <w:t>,</w:t>
      </w:r>
      <w:r w:rsidRPr="00B506B9">
        <w:rPr>
          <w:rFonts w:ascii="Times New Roman" w:hAnsi="Times New Roman" w:cs="Times New Roman"/>
          <w:sz w:val="24"/>
          <w:szCs w:val="24"/>
        </w:rPr>
        <w:t xml:space="preserve"> </w:t>
      </w:r>
      <w:r w:rsidR="00B506B9" w:rsidRPr="00B506B9">
        <w:rPr>
          <w:rFonts w:ascii="Times New Roman" w:hAnsi="Times New Roman" w:cs="Times New Roman"/>
          <w:sz w:val="24"/>
          <w:szCs w:val="24"/>
        </w:rPr>
        <w:t>“Telpu vienkāršotā atjaunošana Kareivju ielā 7, Talsos”</w:t>
      </w:r>
      <w:r w:rsidR="00B506B9">
        <w:rPr>
          <w:rFonts w:ascii="Times New Roman" w:hAnsi="Times New Roman" w:cs="Times New Roman"/>
          <w:sz w:val="24"/>
          <w:szCs w:val="24"/>
        </w:rPr>
        <w:t>.</w:t>
      </w:r>
    </w:p>
    <w:p w14:paraId="273C3417" w14:textId="7B22FC7A" w:rsidR="00EC5958" w:rsidRPr="006D221B" w:rsidRDefault="0069354F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6F7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2D56F7">
        <w:rPr>
          <w:rFonts w:ascii="Times New Roman" w:hAnsi="Times New Roman" w:cs="Times New Roman"/>
          <w:b/>
          <w:sz w:val="24"/>
          <w:szCs w:val="24"/>
        </w:rPr>
        <w:t>:</w:t>
      </w:r>
    </w:p>
    <w:p w14:paraId="13758A39" w14:textId="77777777" w:rsidR="00E713B0" w:rsidRDefault="00221BC8" w:rsidP="00E713B0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BC8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4BA7299A" w14:textId="2C92B6A4" w:rsidR="00033BF9" w:rsidRPr="00E713B0" w:rsidRDefault="003B0477" w:rsidP="00E713B0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B0">
        <w:rPr>
          <w:rFonts w:ascii="Times New Roman" w:hAnsi="Times New Roman" w:cs="Times New Roman"/>
          <w:sz w:val="24"/>
          <w:szCs w:val="24"/>
        </w:rPr>
        <w:t>P</w:t>
      </w:r>
      <w:r w:rsidR="000823B7" w:rsidRPr="00E713B0">
        <w:rPr>
          <w:rFonts w:ascii="Times New Roman" w:hAnsi="Times New Roman" w:cs="Times New Roman"/>
          <w:sz w:val="24"/>
          <w:szCs w:val="24"/>
        </w:rPr>
        <w:t>iedāvājumam pilnībā jāatbilst</w:t>
      </w:r>
      <w:r w:rsidR="00221BC8" w:rsidRPr="00E713B0">
        <w:rPr>
          <w:rFonts w:ascii="Times New Roman" w:hAnsi="Times New Roman" w:cs="Times New Roman"/>
          <w:sz w:val="24"/>
          <w:szCs w:val="24"/>
        </w:rPr>
        <w:t xml:space="preserve"> 1. pielikumam – </w:t>
      </w:r>
      <w:r w:rsidR="00B506B9" w:rsidRPr="00E713B0">
        <w:rPr>
          <w:rFonts w:ascii="Times New Roman" w:hAnsi="Times New Roman" w:cs="Times New Roman"/>
          <w:sz w:val="24"/>
          <w:szCs w:val="24"/>
        </w:rPr>
        <w:t xml:space="preserve">Darbu </w:t>
      </w:r>
      <w:r w:rsidR="00796133" w:rsidRPr="00E713B0">
        <w:rPr>
          <w:rFonts w:ascii="Times New Roman" w:hAnsi="Times New Roman" w:cs="Times New Roman"/>
          <w:sz w:val="24"/>
          <w:szCs w:val="24"/>
        </w:rPr>
        <w:t>apjomu tāme</w:t>
      </w:r>
      <w:r w:rsidR="00F8269A" w:rsidRPr="00E713B0">
        <w:rPr>
          <w:rFonts w:ascii="Times New Roman" w:hAnsi="Times New Roman" w:cs="Times New Roman"/>
          <w:sz w:val="24"/>
          <w:szCs w:val="24"/>
        </w:rPr>
        <w:t>i</w:t>
      </w:r>
      <w:r w:rsidR="00E713B0" w:rsidRPr="00E713B0">
        <w:rPr>
          <w:rFonts w:ascii="Times New Roman" w:hAnsi="Times New Roman" w:cs="Times New Roman"/>
          <w:sz w:val="24"/>
          <w:szCs w:val="24"/>
        </w:rPr>
        <w:t xml:space="preserve"> </w:t>
      </w:r>
      <w:r w:rsidR="00E713B0" w:rsidRPr="00E713B0">
        <w:rPr>
          <w:rFonts w:ascii="Times New Roman" w:hAnsi="Times New Roman" w:cs="Times New Roman"/>
          <w:sz w:val="24"/>
          <w:szCs w:val="24"/>
        </w:rPr>
        <w:t>un tā jāaizpilda ievērojot noteikumus par Latvijas būvnormatīvu LBN 501-17 “Būvizmaksu noteikšanas kārtība”.</w:t>
      </w:r>
    </w:p>
    <w:p w14:paraId="512C8FD2" w14:textId="70868386" w:rsidR="00796133" w:rsidRDefault="00BD0BEA" w:rsidP="007961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133">
        <w:rPr>
          <w:rFonts w:ascii="Times New Roman" w:hAnsi="Times New Roman" w:cs="Times New Roman"/>
          <w:sz w:val="24"/>
          <w:szCs w:val="24"/>
        </w:rPr>
        <w:t>Pretendent</w:t>
      </w:r>
      <w:r w:rsidR="00796133">
        <w:rPr>
          <w:rFonts w:ascii="Times New Roman" w:hAnsi="Times New Roman" w:cs="Times New Roman"/>
          <w:sz w:val="24"/>
          <w:szCs w:val="24"/>
        </w:rPr>
        <w:t>am</w:t>
      </w:r>
      <w:r w:rsidRPr="00796133">
        <w:rPr>
          <w:rFonts w:ascii="Times New Roman" w:hAnsi="Times New Roman" w:cs="Times New Roman"/>
          <w:sz w:val="24"/>
          <w:szCs w:val="24"/>
        </w:rPr>
        <w:t xml:space="preserve"> iepriekšējo 5 (piecu) gadu laikā (2017., 2018., 2019., 2020., 2021. un 2022. gadā līdz piedāvājuma iesniegšanas dienai) </w:t>
      </w:r>
      <w:r w:rsidR="00796133" w:rsidRPr="00796133">
        <w:rPr>
          <w:rFonts w:ascii="Times New Roman" w:hAnsi="Times New Roman" w:cs="Times New Roman"/>
          <w:sz w:val="24"/>
          <w:szCs w:val="24"/>
        </w:rPr>
        <w:t xml:space="preserve">ir pieredze </w:t>
      </w:r>
      <w:r w:rsidR="00796133">
        <w:rPr>
          <w:rFonts w:ascii="Times New Roman" w:hAnsi="Times New Roman" w:cs="Times New Roman"/>
          <w:sz w:val="24"/>
          <w:szCs w:val="24"/>
        </w:rPr>
        <w:t xml:space="preserve">telpu </w:t>
      </w:r>
      <w:r w:rsidR="00796133" w:rsidRPr="00796133">
        <w:rPr>
          <w:rFonts w:ascii="Times New Roman" w:hAnsi="Times New Roman" w:cs="Times New Roman"/>
          <w:sz w:val="24"/>
          <w:szCs w:val="24"/>
        </w:rPr>
        <w:t xml:space="preserve">atjaunošanas darbos, t.i. Pretendents ir izpildījis vismaz 1 (vienu) līgumu, kur veikti remonta darbi </w:t>
      </w:r>
      <w:r w:rsidR="00796133" w:rsidRPr="0023552D">
        <w:rPr>
          <w:rFonts w:ascii="Times New Roman" w:hAnsi="Times New Roman" w:cs="Times New Roman"/>
          <w:sz w:val="24"/>
          <w:szCs w:val="24"/>
        </w:rPr>
        <w:t>līdzvērtīgā apjomā. Pie iesniedzamajiem dokumentiem jāpievieno no pretendenta puses aizpildīts 4. pielikums – Pretendenta</w:t>
      </w:r>
      <w:r w:rsidR="00796133" w:rsidRPr="007F6BD1">
        <w:rPr>
          <w:rFonts w:ascii="Times New Roman" w:hAnsi="Times New Roman" w:cs="Times New Roman"/>
          <w:sz w:val="24"/>
          <w:szCs w:val="24"/>
        </w:rPr>
        <w:t xml:space="preserve"> kvalifikācija un pieredze.</w:t>
      </w:r>
    </w:p>
    <w:p w14:paraId="73709C98" w14:textId="143D3A4D" w:rsidR="004D49A5" w:rsidRDefault="004D49A5" w:rsidP="007961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9A5">
        <w:rPr>
          <w:rFonts w:ascii="Times New Roman" w:hAnsi="Times New Roman" w:cs="Times New Roman"/>
          <w:sz w:val="24"/>
          <w:szCs w:val="24"/>
        </w:rPr>
        <w:t xml:space="preserve">Lai izvairītos no kļūdām un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D49A5">
        <w:rPr>
          <w:rFonts w:ascii="Times New Roman" w:hAnsi="Times New Roman" w:cs="Times New Roman"/>
          <w:sz w:val="24"/>
          <w:szCs w:val="24"/>
        </w:rPr>
        <w:t>elpu vienkāršot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4D49A5">
        <w:rPr>
          <w:rFonts w:ascii="Times New Roman" w:hAnsi="Times New Roman" w:cs="Times New Roman"/>
          <w:sz w:val="24"/>
          <w:szCs w:val="24"/>
        </w:rPr>
        <w:t xml:space="preserve"> atjaunošana</w:t>
      </w:r>
      <w:r>
        <w:rPr>
          <w:rFonts w:ascii="Times New Roman" w:hAnsi="Times New Roman" w:cs="Times New Roman"/>
          <w:sz w:val="24"/>
          <w:szCs w:val="24"/>
        </w:rPr>
        <w:t>s darbi</w:t>
      </w:r>
      <w:r w:rsidRPr="004D49A5">
        <w:rPr>
          <w:rFonts w:ascii="Times New Roman" w:hAnsi="Times New Roman" w:cs="Times New Roman"/>
          <w:sz w:val="24"/>
          <w:szCs w:val="24"/>
        </w:rPr>
        <w:t xml:space="preserve"> tiktu plānoti atbilstoši reālajai situācijai, nevis virspusējiem pieņēmumiem vai sākotnējai informācijai, pirms piedāvājuma iesniegšanas no pretendenta puses jāveic objekta apsekošana un pie iesniedzamajiem dokumentiem jāpievieno Apliecinājums par objekta apsekošanu (2.</w:t>
      </w:r>
      <w:r w:rsidRPr="004D49A5">
        <w:rPr>
          <w:rFonts w:ascii="Times New Roman" w:hAnsi="Times New Roman" w:cs="Times New Roman"/>
          <w:sz w:val="24"/>
          <w:szCs w:val="24"/>
        </w:rPr>
        <w:t> </w:t>
      </w:r>
      <w:r w:rsidRPr="004D49A5">
        <w:rPr>
          <w:rFonts w:ascii="Times New Roman" w:hAnsi="Times New Roman" w:cs="Times New Roman"/>
          <w:sz w:val="24"/>
          <w:szCs w:val="24"/>
        </w:rPr>
        <w:t>pielikums).</w:t>
      </w:r>
    </w:p>
    <w:p w14:paraId="0BF253F3" w14:textId="64F1E7F6" w:rsidR="00E713B0" w:rsidRPr="00E713B0" w:rsidRDefault="00E713B0" w:rsidP="00E713B0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B0">
        <w:rPr>
          <w:rFonts w:ascii="Times New Roman" w:hAnsi="Times New Roman" w:cs="Times New Roman"/>
          <w:sz w:val="24"/>
          <w:szCs w:val="24"/>
        </w:rPr>
        <w:t>Pie iesniedzamajiem dokumentiem jāpievieno apliecinošus dokumentus, kas pierāda pretendenta atbilstību prasītajai pieredzei (t.i., akts un dokumenti, kas apliecina veikto darbu apjomu kā galvenajam darbu veicējam), klāt pievienojot vismaz 1 pozitīvu atsauksmi no pasūtītāja.</w:t>
      </w:r>
    </w:p>
    <w:p w14:paraId="66F3CB37" w14:textId="6A392156" w:rsidR="00033BF9" w:rsidRPr="00796133" w:rsidRDefault="00033BF9" w:rsidP="00307621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33">
        <w:rPr>
          <w:rFonts w:ascii="Times New Roman" w:hAnsi="Times New Roman" w:cs="Times New Roman"/>
          <w:sz w:val="24"/>
          <w:szCs w:val="24"/>
        </w:rPr>
        <w:t xml:space="preserve">Piedāvājums jāiesniedz, aizpildot </w:t>
      </w:r>
      <w:r w:rsidR="00B3790E" w:rsidRPr="00B3790E">
        <w:rPr>
          <w:rFonts w:ascii="Times New Roman" w:hAnsi="Times New Roman" w:cs="Times New Roman"/>
          <w:sz w:val="24"/>
          <w:szCs w:val="24"/>
        </w:rPr>
        <w:t>3</w:t>
      </w:r>
      <w:r w:rsidR="00221BC8" w:rsidRPr="00B3790E">
        <w:rPr>
          <w:rFonts w:ascii="Times New Roman" w:hAnsi="Times New Roman" w:cs="Times New Roman"/>
          <w:sz w:val="24"/>
          <w:szCs w:val="24"/>
        </w:rPr>
        <w:t xml:space="preserve">. pielikumu – </w:t>
      </w:r>
      <w:r w:rsidRPr="00B3790E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5B1834" w:rsidRPr="00B3790E">
        <w:rPr>
          <w:rFonts w:ascii="Times New Roman" w:hAnsi="Times New Roman" w:cs="Times New Roman"/>
          <w:sz w:val="24"/>
          <w:szCs w:val="24"/>
        </w:rPr>
        <w:t>.</w:t>
      </w:r>
    </w:p>
    <w:p w14:paraId="5D12AABB" w14:textId="77777777" w:rsidR="00F753D3" w:rsidRPr="00191E27" w:rsidRDefault="00B055BB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54DF8BF6" w:rsidR="006909FC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191E27">
        <w:rPr>
          <w:rFonts w:ascii="Times New Roman" w:hAnsi="Times New Roman" w:cs="Times New Roman"/>
          <w:sz w:val="24"/>
          <w:szCs w:val="24"/>
        </w:rPr>
        <w:t>P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397661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D4B87" w14:textId="7954127D" w:rsidR="00381488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331F" w:rsidRPr="0092331F">
        <w:rPr>
          <w:rFonts w:ascii="Times New Roman" w:hAnsi="Times New Roman" w:cs="Times New Roman"/>
          <w:sz w:val="24"/>
          <w:szCs w:val="24"/>
        </w:rPr>
        <w:t>Avansa maksājums 20% (divdesmit procentu) apmērā jāveic 10 (desmit) darba dienu laikā pēc līguma noslēgšanas un atlikušās summas samaksa jāveic 10 (desmit) darba dienu laikā pēc pieņemšanas-nodošanas akta parakstīšanas.</w:t>
      </w:r>
    </w:p>
    <w:p w14:paraId="79274F88" w14:textId="618ED3A8" w:rsidR="00381488" w:rsidRPr="008F0478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191E27">
        <w:rPr>
          <w:rFonts w:ascii="Times New Roman" w:hAnsi="Times New Roman" w:cs="Times New Roman"/>
          <w:sz w:val="24"/>
          <w:szCs w:val="24"/>
        </w:rPr>
        <w:t>2. </w:t>
      </w:r>
      <w:r w:rsidRPr="00191E27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3F5ACC37" w14:textId="3BC1BE06" w:rsidR="008F0478" w:rsidRPr="008F0478" w:rsidRDefault="008F0478" w:rsidP="008F047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478">
        <w:rPr>
          <w:rFonts w:ascii="Times New Roman" w:hAnsi="Times New Roman" w:cs="Times New Roman"/>
          <w:b/>
          <w:sz w:val="24"/>
          <w:szCs w:val="24"/>
        </w:rPr>
        <w:t xml:space="preserve">Objekta apsekošana: </w:t>
      </w:r>
      <w:r w:rsidRPr="008F0478">
        <w:rPr>
          <w:rFonts w:ascii="Times New Roman" w:hAnsi="Times New Roman" w:cs="Times New Roman"/>
          <w:bCs/>
          <w:sz w:val="24"/>
          <w:szCs w:val="24"/>
        </w:rPr>
        <w:t xml:space="preserve">Pirms piedāvājuma iesniegšanas pretendentiem ir obligāti jāapseko objekts. Objektu iespējams apsekot </w:t>
      </w:r>
      <w:r w:rsidRPr="008F0478">
        <w:rPr>
          <w:rFonts w:ascii="Times New Roman" w:hAnsi="Times New Roman" w:cs="Times New Roman"/>
          <w:b/>
          <w:sz w:val="24"/>
          <w:szCs w:val="24"/>
        </w:rPr>
        <w:t>2022. gada 27. jūlijā no plkst. 10:00 līdz 1</w:t>
      </w:r>
      <w:r w:rsidR="009D08AA">
        <w:rPr>
          <w:rFonts w:ascii="Times New Roman" w:hAnsi="Times New Roman" w:cs="Times New Roman"/>
          <w:b/>
          <w:sz w:val="24"/>
          <w:szCs w:val="24"/>
        </w:rPr>
        <w:t>3</w:t>
      </w:r>
      <w:r w:rsidRPr="008F0478">
        <w:rPr>
          <w:rFonts w:ascii="Times New Roman" w:hAnsi="Times New Roman" w:cs="Times New Roman"/>
          <w:b/>
          <w:sz w:val="24"/>
          <w:szCs w:val="24"/>
        </w:rPr>
        <w:t>:00</w:t>
      </w:r>
      <w:r w:rsidRPr="008F0478">
        <w:rPr>
          <w:rFonts w:ascii="Times New Roman" w:hAnsi="Times New Roman" w:cs="Times New Roman"/>
          <w:bCs/>
          <w:sz w:val="24"/>
          <w:szCs w:val="24"/>
        </w:rPr>
        <w:t>, iepriekš vienojoties par apsekošanas laiku ar 2.2. punktā minēto kontaktpersonu.</w:t>
      </w:r>
    </w:p>
    <w:p w14:paraId="74231E45" w14:textId="77777777" w:rsidR="00595DF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191E2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91E27">
        <w:rPr>
          <w:rFonts w:ascii="Times New Roman" w:hAnsi="Times New Roman" w:cs="Times New Roman"/>
          <w:sz w:val="24"/>
          <w:szCs w:val="24"/>
        </w:rPr>
        <w:t xml:space="preserve">. </w:t>
      </w:r>
      <w:r w:rsidRPr="00191E2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013546C4" w:rsidR="00033BF9" w:rsidRPr="00191E27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un </w:t>
      </w:r>
      <w:r w:rsidR="00397661">
        <w:rPr>
          <w:rFonts w:ascii="Times New Roman" w:hAnsi="Times New Roman" w:cs="Times New Roman"/>
          <w:sz w:val="24"/>
          <w:szCs w:val="24"/>
        </w:rPr>
        <w:t xml:space="preserve">Darba </w:t>
      </w:r>
      <w:r w:rsidR="00796133">
        <w:rPr>
          <w:rFonts w:ascii="Times New Roman" w:hAnsi="Times New Roman" w:cs="Times New Roman"/>
          <w:sz w:val="24"/>
          <w:szCs w:val="24"/>
        </w:rPr>
        <w:t>apjomu tāmē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796133">
        <w:rPr>
          <w:rFonts w:ascii="Times New Roman" w:hAnsi="Times New Roman" w:cs="Times New Roman"/>
          <w:sz w:val="24"/>
          <w:szCs w:val="24"/>
        </w:rPr>
        <w:t>Darba apjomu tāmē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7901CCAC" w14:textId="77777777" w:rsidR="00033BF9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3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(trīs)</w:t>
      </w:r>
      <w:r w:rsidRPr="00191E27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27619D99" w:rsidR="00FB016C" w:rsidRPr="00191E27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191E27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191E27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397661">
        <w:rPr>
          <w:rFonts w:ascii="Times New Roman" w:hAnsi="Times New Roman" w:cs="Times New Roman"/>
          <w:sz w:val="24"/>
          <w:szCs w:val="24"/>
        </w:rPr>
        <w:t xml:space="preserve">Darba </w:t>
      </w:r>
      <w:r w:rsidR="00C0609A">
        <w:rPr>
          <w:rFonts w:ascii="Times New Roman" w:hAnsi="Times New Roman" w:cs="Times New Roman"/>
          <w:sz w:val="24"/>
          <w:szCs w:val="24"/>
        </w:rPr>
        <w:t>apjomu tāmē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FB6AE1" w:rsidRPr="00191E27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191E27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91E27" w:rsidSect="00CA35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831F22"/>
    <w:multiLevelType w:val="multilevel"/>
    <w:tmpl w:val="18DCF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75439830">
    <w:abstractNumId w:val="1"/>
  </w:num>
  <w:num w:numId="2" w16cid:durableId="342516534">
    <w:abstractNumId w:val="0"/>
  </w:num>
  <w:num w:numId="3" w16cid:durableId="1067262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16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0654"/>
    <w:rsid w:val="00033BF9"/>
    <w:rsid w:val="00041482"/>
    <w:rsid w:val="000823B7"/>
    <w:rsid w:val="000C316C"/>
    <w:rsid w:val="000E55D0"/>
    <w:rsid w:val="000E6248"/>
    <w:rsid w:val="000F20F1"/>
    <w:rsid w:val="0010358A"/>
    <w:rsid w:val="00127B0F"/>
    <w:rsid w:val="00164CA3"/>
    <w:rsid w:val="0018301C"/>
    <w:rsid w:val="00191E27"/>
    <w:rsid w:val="0019257E"/>
    <w:rsid w:val="00195FB6"/>
    <w:rsid w:val="001F7007"/>
    <w:rsid w:val="002114EF"/>
    <w:rsid w:val="00221BC8"/>
    <w:rsid w:val="0023552D"/>
    <w:rsid w:val="002834E3"/>
    <w:rsid w:val="002A1AD4"/>
    <w:rsid w:val="002A1C59"/>
    <w:rsid w:val="002D56F7"/>
    <w:rsid w:val="00312ABF"/>
    <w:rsid w:val="00331709"/>
    <w:rsid w:val="00381488"/>
    <w:rsid w:val="00384C92"/>
    <w:rsid w:val="00397661"/>
    <w:rsid w:val="003B0477"/>
    <w:rsid w:val="003C6DED"/>
    <w:rsid w:val="003E50E1"/>
    <w:rsid w:val="003E71A0"/>
    <w:rsid w:val="00423ECC"/>
    <w:rsid w:val="00477E7F"/>
    <w:rsid w:val="004B1BA0"/>
    <w:rsid w:val="004D49A5"/>
    <w:rsid w:val="004E1DAB"/>
    <w:rsid w:val="004E4DB6"/>
    <w:rsid w:val="00532FDC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C65DA"/>
    <w:rsid w:val="005D1775"/>
    <w:rsid w:val="0060188A"/>
    <w:rsid w:val="00613051"/>
    <w:rsid w:val="00613D2A"/>
    <w:rsid w:val="006263FC"/>
    <w:rsid w:val="00645463"/>
    <w:rsid w:val="00654144"/>
    <w:rsid w:val="006545FB"/>
    <w:rsid w:val="006909FC"/>
    <w:rsid w:val="0069354F"/>
    <w:rsid w:val="006D221B"/>
    <w:rsid w:val="006D310F"/>
    <w:rsid w:val="006E4353"/>
    <w:rsid w:val="00746FAA"/>
    <w:rsid w:val="007540A7"/>
    <w:rsid w:val="007643EA"/>
    <w:rsid w:val="00777338"/>
    <w:rsid w:val="007830DD"/>
    <w:rsid w:val="007944AB"/>
    <w:rsid w:val="00796133"/>
    <w:rsid w:val="007D74A6"/>
    <w:rsid w:val="007F2A95"/>
    <w:rsid w:val="007F6BD1"/>
    <w:rsid w:val="007F71BD"/>
    <w:rsid w:val="00815DB6"/>
    <w:rsid w:val="008553A6"/>
    <w:rsid w:val="00860304"/>
    <w:rsid w:val="008B56C8"/>
    <w:rsid w:val="008C7567"/>
    <w:rsid w:val="008E4AEB"/>
    <w:rsid w:val="008E667A"/>
    <w:rsid w:val="008F0478"/>
    <w:rsid w:val="0092331F"/>
    <w:rsid w:val="00946A30"/>
    <w:rsid w:val="00967FA2"/>
    <w:rsid w:val="00982E8B"/>
    <w:rsid w:val="00987FFA"/>
    <w:rsid w:val="009D08AA"/>
    <w:rsid w:val="009D3F0B"/>
    <w:rsid w:val="009E6D9C"/>
    <w:rsid w:val="009F34BA"/>
    <w:rsid w:val="00A0363C"/>
    <w:rsid w:val="00A073F4"/>
    <w:rsid w:val="00A77531"/>
    <w:rsid w:val="00AB0575"/>
    <w:rsid w:val="00AD4AE5"/>
    <w:rsid w:val="00B055BB"/>
    <w:rsid w:val="00B3790E"/>
    <w:rsid w:val="00B40611"/>
    <w:rsid w:val="00B4571A"/>
    <w:rsid w:val="00B506B9"/>
    <w:rsid w:val="00B735C3"/>
    <w:rsid w:val="00B93598"/>
    <w:rsid w:val="00BD0BEA"/>
    <w:rsid w:val="00C01A23"/>
    <w:rsid w:val="00C0609A"/>
    <w:rsid w:val="00C07A93"/>
    <w:rsid w:val="00C10F91"/>
    <w:rsid w:val="00C13A0D"/>
    <w:rsid w:val="00C25910"/>
    <w:rsid w:val="00C5224A"/>
    <w:rsid w:val="00C72B4F"/>
    <w:rsid w:val="00CA35A3"/>
    <w:rsid w:val="00CD2B77"/>
    <w:rsid w:val="00CE2943"/>
    <w:rsid w:val="00D00276"/>
    <w:rsid w:val="00D14243"/>
    <w:rsid w:val="00D56874"/>
    <w:rsid w:val="00D86C81"/>
    <w:rsid w:val="00DA3BEA"/>
    <w:rsid w:val="00DB6707"/>
    <w:rsid w:val="00E13811"/>
    <w:rsid w:val="00E24458"/>
    <w:rsid w:val="00E4035E"/>
    <w:rsid w:val="00E45936"/>
    <w:rsid w:val="00E548D3"/>
    <w:rsid w:val="00E615F6"/>
    <w:rsid w:val="00E713B0"/>
    <w:rsid w:val="00E93C94"/>
    <w:rsid w:val="00EA06A8"/>
    <w:rsid w:val="00EA68F1"/>
    <w:rsid w:val="00EC5958"/>
    <w:rsid w:val="00ED3E20"/>
    <w:rsid w:val="00F33D0A"/>
    <w:rsid w:val="00F36F35"/>
    <w:rsid w:val="00F753D3"/>
    <w:rsid w:val="00F8269A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s.avenin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2879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20</cp:revision>
  <cp:lastPrinted>2022-07-21T13:40:00Z</cp:lastPrinted>
  <dcterms:created xsi:type="dcterms:W3CDTF">2022-07-20T06:57:00Z</dcterms:created>
  <dcterms:modified xsi:type="dcterms:W3CDTF">2022-07-21T13:44:00Z</dcterms:modified>
</cp:coreProperties>
</file>