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FB6B" w14:textId="466AC150" w:rsidR="00E86181" w:rsidRPr="007F09B5" w:rsidRDefault="008948B9" w:rsidP="00013415">
      <w:pPr>
        <w:spacing w:after="0" w:line="240" w:lineRule="auto"/>
        <w:jc w:val="center"/>
        <w:rPr>
          <w:b/>
          <w:lang w:val="lv-LV"/>
        </w:rPr>
      </w:pPr>
      <w:r w:rsidRPr="004F507C">
        <w:rPr>
          <w:b/>
          <w:lang w:val="lv-LV"/>
        </w:rPr>
        <w:t>CENU APTAUJA NR</w:t>
      </w:r>
      <w:r w:rsidRPr="007629FC">
        <w:rPr>
          <w:b/>
          <w:lang w:val="lv-LV"/>
        </w:rPr>
        <w:t xml:space="preserve">. </w:t>
      </w:r>
      <w:proofErr w:type="spellStart"/>
      <w:r w:rsidR="007F09B5">
        <w:rPr>
          <w:b/>
          <w:lang w:val="lv-LV"/>
        </w:rPr>
        <w:t>TNPz</w:t>
      </w:r>
      <w:proofErr w:type="spellEnd"/>
      <w:r w:rsidR="007F09B5">
        <w:rPr>
          <w:b/>
          <w:lang w:val="lv-LV"/>
        </w:rPr>
        <w:t xml:space="preserve"> </w:t>
      </w:r>
      <w:r w:rsidR="00E37B06">
        <w:rPr>
          <w:b/>
          <w:lang w:val="lv-LV"/>
        </w:rPr>
        <w:t>2022/76</w:t>
      </w:r>
    </w:p>
    <w:p w14:paraId="6095A722" w14:textId="3609FC59" w:rsidR="00E86181" w:rsidRPr="007F09B5" w:rsidRDefault="0003508B" w:rsidP="00013415">
      <w:pPr>
        <w:spacing w:after="0" w:line="240" w:lineRule="auto"/>
        <w:jc w:val="center"/>
        <w:rPr>
          <w:b/>
          <w:sz w:val="28"/>
          <w:szCs w:val="28"/>
          <w:lang w:val="lv-LV"/>
        </w:rPr>
      </w:pPr>
      <w:r w:rsidRPr="007F09B5">
        <w:rPr>
          <w:b/>
          <w:sz w:val="28"/>
          <w:szCs w:val="28"/>
          <w:lang w:val="lv-LV"/>
        </w:rPr>
        <w:t>“</w:t>
      </w:r>
      <w:r w:rsidR="005A23EE" w:rsidRPr="007F09B5">
        <w:rPr>
          <w:b/>
          <w:sz w:val="28"/>
          <w:szCs w:val="28"/>
          <w:lang w:val="lv-LV"/>
        </w:rPr>
        <w:t xml:space="preserve">Pārtikas produktu piegāde </w:t>
      </w:r>
      <w:r w:rsidR="00DC32A2">
        <w:rPr>
          <w:b/>
          <w:sz w:val="28"/>
          <w:szCs w:val="28"/>
          <w:lang w:val="lv-LV"/>
        </w:rPr>
        <w:t>Pūņu pamatskolai</w:t>
      </w:r>
      <w:r w:rsidR="005A23EE" w:rsidRPr="007F09B5">
        <w:rPr>
          <w:b/>
          <w:sz w:val="28"/>
          <w:szCs w:val="28"/>
          <w:lang w:val="lv-LV"/>
        </w:rPr>
        <w:t xml:space="preserve"> atbilstoši Zaļā publiskā iepirkuma kritērijiem”</w:t>
      </w:r>
      <w:r w:rsidR="00504B65" w:rsidRPr="007F09B5">
        <w:rPr>
          <w:b/>
          <w:sz w:val="28"/>
          <w:szCs w:val="28"/>
          <w:lang w:val="lv-LV"/>
        </w:rPr>
        <w:t xml:space="preserve"> </w:t>
      </w:r>
      <w:r w:rsidR="00837773">
        <w:rPr>
          <w:b/>
          <w:sz w:val="28"/>
          <w:szCs w:val="28"/>
          <w:lang w:val="lv-LV"/>
        </w:rPr>
        <w:t>(atkārtots)</w:t>
      </w:r>
    </w:p>
    <w:p w14:paraId="70551CD1" w14:textId="77777777" w:rsidR="00DF5EC3" w:rsidRPr="00982AC7" w:rsidRDefault="00DF5EC3" w:rsidP="00013415">
      <w:pPr>
        <w:spacing w:after="0" w:line="240" w:lineRule="auto"/>
        <w:jc w:val="center"/>
        <w:rPr>
          <w:b/>
          <w:lang w:val="lv-LV"/>
        </w:rPr>
      </w:pPr>
    </w:p>
    <w:p w14:paraId="47504174" w14:textId="7E0C7126" w:rsidR="00DF5EC3" w:rsidRDefault="00C045F2" w:rsidP="00013415">
      <w:pPr>
        <w:spacing w:after="0" w:line="240" w:lineRule="auto"/>
        <w:jc w:val="center"/>
        <w:rPr>
          <w:b/>
          <w:szCs w:val="24"/>
          <w:lang w:val="lv-LV"/>
        </w:rPr>
      </w:pPr>
      <w:r w:rsidRPr="00CA4F1F">
        <w:rPr>
          <w:b/>
          <w:szCs w:val="24"/>
          <w:lang w:val="lv-LV"/>
        </w:rPr>
        <w:t>INSTRUKCIJAS PRETENDENTIEM</w:t>
      </w:r>
    </w:p>
    <w:p w14:paraId="3E5DA828" w14:textId="77777777" w:rsidR="007F09B5" w:rsidRPr="00CA4F1F" w:rsidRDefault="007F09B5" w:rsidP="00013415">
      <w:pPr>
        <w:spacing w:after="0" w:line="240" w:lineRule="auto"/>
        <w:jc w:val="center"/>
        <w:rPr>
          <w:b/>
          <w:szCs w:val="24"/>
          <w:lang w:val="lv-LV"/>
        </w:rPr>
      </w:pPr>
    </w:p>
    <w:p w14:paraId="49B13029" w14:textId="77777777" w:rsidR="00DE248B" w:rsidRPr="00CA4F1F" w:rsidRDefault="008948B9" w:rsidP="00013415">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Iepirkuma priekšmets:</w:t>
      </w:r>
    </w:p>
    <w:p w14:paraId="5499420A" w14:textId="4DC76BCB" w:rsidR="008948B9" w:rsidRDefault="003C04E4" w:rsidP="00013415">
      <w:pPr>
        <w:pStyle w:val="Sarakstarindkopa"/>
        <w:numPr>
          <w:ilvl w:val="1"/>
          <w:numId w:val="1"/>
        </w:numPr>
        <w:spacing w:after="0" w:line="240" w:lineRule="auto"/>
        <w:ind w:left="993" w:hanging="567"/>
        <w:jc w:val="both"/>
        <w:rPr>
          <w:rFonts w:ascii="Times New Roman" w:hAnsi="Times New Roman" w:cs="Times New Roman"/>
          <w:sz w:val="24"/>
          <w:szCs w:val="24"/>
        </w:rPr>
      </w:pPr>
      <w:r w:rsidRPr="00165C03">
        <w:rPr>
          <w:rFonts w:ascii="Times New Roman" w:hAnsi="Times New Roman" w:cs="Times New Roman"/>
          <w:sz w:val="24"/>
          <w:szCs w:val="24"/>
        </w:rPr>
        <w:t>Iepirkuma priekšmets:</w:t>
      </w:r>
      <w:r w:rsidR="00E37B06">
        <w:rPr>
          <w:rFonts w:ascii="Times New Roman" w:hAnsi="Times New Roman" w:cs="Times New Roman"/>
          <w:sz w:val="24"/>
          <w:szCs w:val="24"/>
        </w:rPr>
        <w:t xml:space="preserve"> </w:t>
      </w:r>
      <w:r w:rsidR="00EB569D">
        <w:rPr>
          <w:rFonts w:ascii="Times New Roman" w:hAnsi="Times New Roman" w:cs="Times New Roman"/>
          <w:sz w:val="24"/>
          <w:szCs w:val="24"/>
        </w:rPr>
        <w:t>“</w:t>
      </w:r>
      <w:r w:rsidR="00354F33">
        <w:rPr>
          <w:rFonts w:ascii="Times New Roman" w:hAnsi="Times New Roman" w:cs="Times New Roman"/>
          <w:sz w:val="24"/>
          <w:szCs w:val="24"/>
        </w:rPr>
        <w:t>P</w:t>
      </w:r>
      <w:r w:rsidR="005A23EE" w:rsidRPr="00165C03">
        <w:rPr>
          <w:rFonts w:ascii="Times New Roman" w:hAnsi="Times New Roman" w:cs="Times New Roman"/>
          <w:sz w:val="24"/>
          <w:szCs w:val="24"/>
        </w:rPr>
        <w:t xml:space="preserve">ārtikas produktu piegāde </w:t>
      </w:r>
      <w:r w:rsidR="00DC32A2">
        <w:rPr>
          <w:rFonts w:ascii="Times New Roman" w:hAnsi="Times New Roman" w:cs="Times New Roman"/>
          <w:sz w:val="24"/>
          <w:szCs w:val="24"/>
        </w:rPr>
        <w:t>Pūņu pamat</w:t>
      </w:r>
      <w:r w:rsidR="005C7BF8">
        <w:rPr>
          <w:rFonts w:ascii="Times New Roman" w:hAnsi="Times New Roman" w:cs="Times New Roman"/>
          <w:sz w:val="24"/>
          <w:szCs w:val="24"/>
        </w:rPr>
        <w:t>skola</w:t>
      </w:r>
      <w:r w:rsidR="00A1530B">
        <w:rPr>
          <w:rFonts w:ascii="Times New Roman" w:hAnsi="Times New Roman" w:cs="Times New Roman"/>
          <w:sz w:val="24"/>
          <w:szCs w:val="24"/>
        </w:rPr>
        <w:t>i</w:t>
      </w:r>
      <w:r w:rsidR="005A23EE" w:rsidRPr="00165C03">
        <w:rPr>
          <w:rFonts w:ascii="Times New Roman" w:hAnsi="Times New Roman" w:cs="Times New Roman"/>
          <w:sz w:val="24"/>
          <w:szCs w:val="24"/>
        </w:rPr>
        <w:t xml:space="preserve"> atbilstoši Zaļā</w:t>
      </w:r>
      <w:r w:rsidR="00165C03">
        <w:rPr>
          <w:rFonts w:ascii="Times New Roman" w:hAnsi="Times New Roman" w:cs="Times New Roman"/>
          <w:sz w:val="24"/>
          <w:szCs w:val="24"/>
        </w:rPr>
        <w:t xml:space="preserve"> publiskā iepirkuma kritērijiem</w:t>
      </w:r>
      <w:r w:rsidR="00EB569D">
        <w:rPr>
          <w:rFonts w:ascii="Times New Roman" w:hAnsi="Times New Roman" w:cs="Times New Roman"/>
          <w:sz w:val="24"/>
          <w:szCs w:val="24"/>
        </w:rPr>
        <w:t>”</w:t>
      </w:r>
      <w:r w:rsidR="00E03615" w:rsidRPr="00165C03">
        <w:rPr>
          <w:rFonts w:ascii="Times New Roman" w:hAnsi="Times New Roman" w:cs="Times New Roman"/>
          <w:sz w:val="24"/>
          <w:szCs w:val="24"/>
        </w:rPr>
        <w:t xml:space="preserve">, tiek dalīts </w:t>
      </w:r>
      <w:r w:rsidR="00E37B06">
        <w:rPr>
          <w:rFonts w:ascii="Times New Roman" w:hAnsi="Times New Roman" w:cs="Times New Roman"/>
          <w:sz w:val="24"/>
          <w:szCs w:val="24"/>
        </w:rPr>
        <w:t>divās</w:t>
      </w:r>
      <w:r w:rsidR="00E03615" w:rsidRPr="00165C03">
        <w:rPr>
          <w:rFonts w:ascii="Times New Roman" w:hAnsi="Times New Roman" w:cs="Times New Roman"/>
          <w:sz w:val="24"/>
          <w:szCs w:val="24"/>
        </w:rPr>
        <w:t xml:space="preserve"> daļās</w:t>
      </w:r>
      <w:r w:rsidR="00CA4F1F" w:rsidRPr="00165C03">
        <w:rPr>
          <w:rFonts w:ascii="Times New Roman" w:hAnsi="Times New Roman" w:cs="Times New Roman"/>
          <w:sz w:val="24"/>
          <w:szCs w:val="24"/>
        </w:rPr>
        <w:t>:</w:t>
      </w:r>
    </w:p>
    <w:p w14:paraId="3DD4B833" w14:textId="3F60F724" w:rsidR="00354F33" w:rsidRDefault="007F09B5" w:rsidP="00013415">
      <w:pPr>
        <w:pStyle w:val="Sarakstarindko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b/>
          <w:bCs/>
          <w:sz w:val="24"/>
          <w:szCs w:val="24"/>
        </w:rPr>
        <w:t>1</w:t>
      </w:r>
      <w:r w:rsidR="00354F33" w:rsidRPr="002462B4">
        <w:rPr>
          <w:rFonts w:ascii="Times New Roman" w:hAnsi="Times New Roman" w:cs="Times New Roman"/>
          <w:b/>
          <w:bCs/>
          <w:sz w:val="24"/>
          <w:szCs w:val="24"/>
        </w:rPr>
        <w:t>.daļa</w:t>
      </w:r>
      <w:r w:rsidR="00354F33" w:rsidRPr="00165C03">
        <w:rPr>
          <w:rFonts w:ascii="Times New Roman" w:hAnsi="Times New Roman" w:cs="Times New Roman"/>
          <w:sz w:val="24"/>
          <w:szCs w:val="24"/>
        </w:rPr>
        <w:t xml:space="preserve"> </w:t>
      </w:r>
      <w:r w:rsidR="0003508B">
        <w:rPr>
          <w:rFonts w:ascii="Times New Roman" w:hAnsi="Times New Roman" w:cs="Times New Roman"/>
          <w:sz w:val="24"/>
          <w:szCs w:val="24"/>
        </w:rPr>
        <w:t>–</w:t>
      </w:r>
      <w:r w:rsidR="00354F33">
        <w:rPr>
          <w:rFonts w:ascii="Times New Roman" w:hAnsi="Times New Roman" w:cs="Times New Roman"/>
          <w:sz w:val="24"/>
          <w:szCs w:val="24"/>
        </w:rPr>
        <w:t xml:space="preserve"> </w:t>
      </w:r>
      <w:r w:rsidR="007F2455">
        <w:rPr>
          <w:rFonts w:ascii="Times New Roman" w:hAnsi="Times New Roman" w:cs="Times New Roman"/>
          <w:sz w:val="24"/>
          <w:szCs w:val="24"/>
        </w:rPr>
        <w:t>Augļi un dārzeņi;</w:t>
      </w:r>
    </w:p>
    <w:p w14:paraId="26CFC63F" w14:textId="57F5BFC9" w:rsidR="00354F33" w:rsidRDefault="007F09B5" w:rsidP="00013415">
      <w:pPr>
        <w:pStyle w:val="Sarakstarindkopa"/>
        <w:numPr>
          <w:ilvl w:val="2"/>
          <w:numId w:val="1"/>
        </w:numPr>
        <w:spacing w:after="0" w:line="240" w:lineRule="auto"/>
        <w:ind w:left="1701" w:hanging="708"/>
        <w:jc w:val="both"/>
        <w:rPr>
          <w:rFonts w:ascii="Times New Roman" w:hAnsi="Times New Roman" w:cs="Times New Roman"/>
          <w:sz w:val="24"/>
          <w:szCs w:val="24"/>
        </w:rPr>
      </w:pPr>
      <w:r>
        <w:rPr>
          <w:rFonts w:ascii="Times New Roman" w:hAnsi="Times New Roman" w:cs="Times New Roman"/>
          <w:b/>
          <w:bCs/>
          <w:sz w:val="24"/>
          <w:szCs w:val="24"/>
        </w:rPr>
        <w:t>2</w:t>
      </w:r>
      <w:r w:rsidR="00354F33" w:rsidRPr="002462B4">
        <w:rPr>
          <w:rFonts w:ascii="Times New Roman" w:hAnsi="Times New Roman" w:cs="Times New Roman"/>
          <w:b/>
          <w:bCs/>
          <w:sz w:val="24"/>
          <w:szCs w:val="24"/>
        </w:rPr>
        <w:t>.daļa</w:t>
      </w:r>
      <w:r w:rsidR="00E35B1E">
        <w:rPr>
          <w:rFonts w:ascii="Times New Roman" w:hAnsi="Times New Roman" w:cs="Times New Roman"/>
          <w:sz w:val="24"/>
          <w:szCs w:val="24"/>
        </w:rPr>
        <w:t xml:space="preserve"> </w:t>
      </w:r>
      <w:r w:rsidR="0003508B">
        <w:rPr>
          <w:rFonts w:ascii="Times New Roman" w:hAnsi="Times New Roman" w:cs="Times New Roman"/>
          <w:sz w:val="24"/>
          <w:szCs w:val="24"/>
        </w:rPr>
        <w:t>–</w:t>
      </w:r>
      <w:r w:rsidR="005C7BF8">
        <w:rPr>
          <w:rFonts w:ascii="Times New Roman" w:hAnsi="Times New Roman" w:cs="Times New Roman"/>
          <w:sz w:val="24"/>
          <w:szCs w:val="24"/>
        </w:rPr>
        <w:t xml:space="preserve"> </w:t>
      </w:r>
      <w:r w:rsidR="007F2455">
        <w:rPr>
          <w:rFonts w:ascii="Times New Roman" w:hAnsi="Times New Roman" w:cs="Times New Roman"/>
          <w:sz w:val="24"/>
          <w:szCs w:val="24"/>
        </w:rPr>
        <w:t>Pārtikas produkti.</w:t>
      </w:r>
    </w:p>
    <w:p w14:paraId="16876B4D" w14:textId="38A6E259" w:rsidR="008948B9" w:rsidRPr="00E37B06" w:rsidRDefault="005A23EE" w:rsidP="00013415">
      <w:pPr>
        <w:pStyle w:val="Sarakstarindkopa"/>
        <w:numPr>
          <w:ilvl w:val="1"/>
          <w:numId w:val="1"/>
        </w:numPr>
        <w:spacing w:after="0" w:line="240" w:lineRule="auto"/>
        <w:ind w:left="992" w:hanging="567"/>
        <w:jc w:val="both"/>
        <w:rPr>
          <w:rFonts w:ascii="Times New Roman" w:hAnsi="Times New Roman" w:cs="Times New Roman"/>
          <w:sz w:val="24"/>
          <w:szCs w:val="24"/>
        </w:rPr>
      </w:pPr>
      <w:r w:rsidRPr="00E37B06">
        <w:rPr>
          <w:rFonts w:ascii="Times New Roman" w:hAnsi="Times New Roman" w:cs="Times New Roman"/>
          <w:b/>
          <w:bCs/>
          <w:sz w:val="24"/>
          <w:szCs w:val="24"/>
        </w:rPr>
        <w:t>Piegādes a</w:t>
      </w:r>
      <w:r w:rsidR="008948B9" w:rsidRPr="00E37B06">
        <w:rPr>
          <w:rFonts w:ascii="Times New Roman" w:hAnsi="Times New Roman" w:cs="Times New Roman"/>
          <w:b/>
          <w:bCs/>
          <w:sz w:val="24"/>
          <w:szCs w:val="24"/>
        </w:rPr>
        <w:t>pjomi</w:t>
      </w:r>
      <w:r w:rsidRPr="00E37B06">
        <w:rPr>
          <w:rFonts w:ascii="Times New Roman" w:hAnsi="Times New Roman" w:cs="Times New Roman"/>
          <w:b/>
          <w:bCs/>
          <w:sz w:val="24"/>
          <w:szCs w:val="24"/>
        </w:rPr>
        <w:t>:</w:t>
      </w:r>
      <w:r w:rsidR="008948B9" w:rsidRPr="00E37B06">
        <w:rPr>
          <w:rFonts w:ascii="Times New Roman" w:hAnsi="Times New Roman" w:cs="Times New Roman"/>
          <w:sz w:val="24"/>
          <w:szCs w:val="24"/>
        </w:rPr>
        <w:t xml:space="preserve"> norādīti pievienotajā  </w:t>
      </w:r>
      <w:r w:rsidR="00DC32A2" w:rsidRPr="00E37B06">
        <w:rPr>
          <w:rFonts w:ascii="Times New Roman" w:hAnsi="Times New Roman" w:cs="Times New Roman"/>
          <w:sz w:val="24"/>
          <w:szCs w:val="24"/>
        </w:rPr>
        <w:t>2</w:t>
      </w:r>
      <w:r w:rsidR="00165C03" w:rsidRPr="00E37B06">
        <w:rPr>
          <w:rFonts w:ascii="Times New Roman" w:hAnsi="Times New Roman" w:cs="Times New Roman"/>
          <w:sz w:val="24"/>
          <w:szCs w:val="24"/>
        </w:rPr>
        <w:t xml:space="preserve">. pielikumā </w:t>
      </w:r>
      <w:r w:rsidR="0003508B" w:rsidRPr="00E37B06">
        <w:rPr>
          <w:rFonts w:ascii="Times New Roman" w:hAnsi="Times New Roman" w:cs="Times New Roman"/>
          <w:sz w:val="24"/>
          <w:szCs w:val="24"/>
        </w:rPr>
        <w:t>–</w:t>
      </w:r>
      <w:r w:rsidR="00165C03" w:rsidRPr="00E37B06">
        <w:rPr>
          <w:rFonts w:ascii="Times New Roman" w:hAnsi="Times New Roman" w:cs="Times New Roman"/>
          <w:sz w:val="24"/>
          <w:szCs w:val="24"/>
        </w:rPr>
        <w:t xml:space="preserve"> Tehniskā specifikācija</w:t>
      </w:r>
      <w:r w:rsidR="008948B9" w:rsidRPr="00E37B06">
        <w:rPr>
          <w:rFonts w:ascii="Times New Roman" w:hAnsi="Times New Roman" w:cs="Times New Roman"/>
          <w:sz w:val="24"/>
          <w:szCs w:val="24"/>
        </w:rPr>
        <w:t>.</w:t>
      </w:r>
    </w:p>
    <w:p w14:paraId="642C3180" w14:textId="15851173" w:rsidR="008948B9" w:rsidRPr="00165C03" w:rsidRDefault="008948B9" w:rsidP="00013415">
      <w:pPr>
        <w:pStyle w:val="Sarakstarindkopa"/>
        <w:numPr>
          <w:ilvl w:val="1"/>
          <w:numId w:val="1"/>
        </w:numPr>
        <w:spacing w:after="0" w:line="240" w:lineRule="auto"/>
        <w:ind w:left="992" w:hanging="567"/>
        <w:jc w:val="both"/>
        <w:rPr>
          <w:rFonts w:ascii="Times New Roman" w:hAnsi="Times New Roman" w:cs="Times New Roman"/>
          <w:sz w:val="24"/>
          <w:szCs w:val="24"/>
        </w:rPr>
      </w:pPr>
      <w:r w:rsidRPr="00E37B06">
        <w:rPr>
          <w:rFonts w:ascii="Times New Roman" w:hAnsi="Times New Roman" w:cs="Times New Roman"/>
          <w:b/>
          <w:bCs/>
          <w:sz w:val="24"/>
          <w:szCs w:val="24"/>
        </w:rPr>
        <w:t>Paredzamais</w:t>
      </w:r>
      <w:r w:rsidRPr="00E37B06">
        <w:rPr>
          <w:rFonts w:ascii="Times New Roman" w:hAnsi="Times New Roman" w:cs="Times New Roman"/>
          <w:b/>
          <w:bCs/>
          <w:sz w:val="28"/>
          <w:szCs w:val="28"/>
        </w:rPr>
        <w:t xml:space="preserve"> </w:t>
      </w:r>
      <w:r w:rsidRPr="002462B4">
        <w:rPr>
          <w:rFonts w:ascii="Times New Roman" w:hAnsi="Times New Roman" w:cs="Times New Roman"/>
          <w:b/>
          <w:bCs/>
          <w:sz w:val="24"/>
          <w:szCs w:val="24"/>
        </w:rPr>
        <w:t>līguma izpildes laiks:</w:t>
      </w:r>
      <w:r w:rsidRPr="00165C03">
        <w:rPr>
          <w:rFonts w:ascii="Times New Roman" w:hAnsi="Times New Roman" w:cs="Times New Roman"/>
          <w:sz w:val="24"/>
          <w:szCs w:val="24"/>
        </w:rPr>
        <w:t xml:space="preserve"> </w:t>
      </w:r>
      <w:r w:rsidR="00165C03">
        <w:rPr>
          <w:rFonts w:ascii="Times New Roman" w:hAnsi="Times New Roman" w:cs="Times New Roman"/>
          <w:sz w:val="24"/>
          <w:szCs w:val="24"/>
        </w:rPr>
        <w:t>no 2022.</w:t>
      </w:r>
      <w:r w:rsidR="00BA222A">
        <w:rPr>
          <w:rFonts w:ascii="Times New Roman" w:hAnsi="Times New Roman" w:cs="Times New Roman"/>
          <w:sz w:val="24"/>
          <w:szCs w:val="24"/>
        </w:rPr>
        <w:t> </w:t>
      </w:r>
      <w:r w:rsidR="00B04F43" w:rsidRPr="00165C03">
        <w:rPr>
          <w:rFonts w:ascii="Times New Roman" w:hAnsi="Times New Roman" w:cs="Times New Roman"/>
          <w:sz w:val="24"/>
          <w:szCs w:val="24"/>
        </w:rPr>
        <w:t xml:space="preserve">gada </w:t>
      </w:r>
      <w:r w:rsidR="00850DC4">
        <w:rPr>
          <w:rFonts w:ascii="Times New Roman" w:hAnsi="Times New Roman" w:cs="Times New Roman"/>
          <w:sz w:val="24"/>
          <w:szCs w:val="24"/>
        </w:rPr>
        <w:t>13</w:t>
      </w:r>
      <w:r w:rsidR="00DC32A2">
        <w:rPr>
          <w:rFonts w:ascii="Times New Roman" w:hAnsi="Times New Roman" w:cs="Times New Roman"/>
          <w:sz w:val="24"/>
          <w:szCs w:val="24"/>
        </w:rPr>
        <w:t>.</w:t>
      </w:r>
      <w:r w:rsidR="00850DC4">
        <w:rPr>
          <w:rFonts w:ascii="Times New Roman" w:hAnsi="Times New Roman" w:cs="Times New Roman"/>
          <w:sz w:val="24"/>
          <w:szCs w:val="24"/>
        </w:rPr>
        <w:t> </w:t>
      </w:r>
      <w:r w:rsidR="00DC32A2">
        <w:rPr>
          <w:rFonts w:ascii="Times New Roman" w:hAnsi="Times New Roman" w:cs="Times New Roman"/>
          <w:sz w:val="24"/>
          <w:szCs w:val="24"/>
        </w:rPr>
        <w:t>jūnija</w:t>
      </w:r>
      <w:r w:rsidR="00B04F43" w:rsidRPr="00165C03">
        <w:rPr>
          <w:rFonts w:ascii="Times New Roman" w:hAnsi="Times New Roman" w:cs="Times New Roman"/>
          <w:sz w:val="24"/>
          <w:szCs w:val="24"/>
        </w:rPr>
        <w:t xml:space="preserve"> </w:t>
      </w:r>
      <w:r w:rsidR="00A969B0" w:rsidRPr="00165C03">
        <w:rPr>
          <w:rFonts w:ascii="Times New Roman" w:hAnsi="Times New Roman" w:cs="Times New Roman"/>
          <w:sz w:val="24"/>
          <w:szCs w:val="24"/>
        </w:rPr>
        <w:t>līdz 2022.</w:t>
      </w:r>
      <w:r w:rsidR="00BA222A">
        <w:rPr>
          <w:rFonts w:ascii="Times New Roman" w:hAnsi="Times New Roman" w:cs="Times New Roman"/>
          <w:sz w:val="24"/>
          <w:szCs w:val="24"/>
        </w:rPr>
        <w:t> </w:t>
      </w:r>
      <w:r w:rsidR="00A969B0" w:rsidRPr="00165C03">
        <w:rPr>
          <w:rFonts w:ascii="Times New Roman" w:hAnsi="Times New Roman" w:cs="Times New Roman"/>
          <w:sz w:val="24"/>
          <w:szCs w:val="24"/>
        </w:rPr>
        <w:t xml:space="preserve">gada </w:t>
      </w:r>
      <w:r w:rsidR="00165C03">
        <w:rPr>
          <w:rFonts w:ascii="Times New Roman" w:hAnsi="Times New Roman" w:cs="Times New Roman"/>
          <w:sz w:val="24"/>
          <w:szCs w:val="24"/>
        </w:rPr>
        <w:t>31.</w:t>
      </w:r>
      <w:r w:rsidR="002462B4">
        <w:rPr>
          <w:rFonts w:ascii="Times New Roman" w:hAnsi="Times New Roman" w:cs="Times New Roman"/>
          <w:sz w:val="24"/>
          <w:szCs w:val="24"/>
        </w:rPr>
        <w:t> </w:t>
      </w:r>
      <w:r w:rsidR="00504B65" w:rsidRPr="00165C03">
        <w:rPr>
          <w:rFonts w:ascii="Times New Roman" w:hAnsi="Times New Roman" w:cs="Times New Roman"/>
          <w:sz w:val="24"/>
          <w:szCs w:val="24"/>
        </w:rPr>
        <w:t>augustam</w:t>
      </w:r>
      <w:r w:rsidRPr="00165C03">
        <w:rPr>
          <w:rFonts w:ascii="Times New Roman" w:hAnsi="Times New Roman" w:cs="Times New Roman"/>
          <w:sz w:val="24"/>
          <w:szCs w:val="24"/>
        </w:rPr>
        <w:t>.</w:t>
      </w:r>
    </w:p>
    <w:p w14:paraId="7E4ACB3E" w14:textId="22D61918" w:rsidR="005A23EE" w:rsidRPr="003B71C4" w:rsidRDefault="008948B9" w:rsidP="00013415">
      <w:pPr>
        <w:pStyle w:val="Sarakstarindkopa"/>
        <w:numPr>
          <w:ilvl w:val="1"/>
          <w:numId w:val="1"/>
        </w:numPr>
        <w:spacing w:after="0" w:line="240" w:lineRule="auto"/>
        <w:ind w:left="567" w:hanging="425"/>
        <w:jc w:val="both"/>
        <w:rPr>
          <w:rFonts w:ascii="Times New Roman" w:hAnsi="Times New Roman" w:cs="Times New Roman"/>
          <w:sz w:val="24"/>
          <w:szCs w:val="24"/>
        </w:rPr>
      </w:pPr>
      <w:r w:rsidRPr="002462B4">
        <w:rPr>
          <w:rFonts w:ascii="Times New Roman" w:hAnsi="Times New Roman" w:cs="Times New Roman"/>
          <w:b/>
          <w:bCs/>
          <w:sz w:val="24"/>
          <w:szCs w:val="24"/>
        </w:rPr>
        <w:t xml:space="preserve">Piegādes adrese: </w:t>
      </w:r>
      <w:r w:rsidR="00DC32A2">
        <w:rPr>
          <w:rFonts w:ascii="Times New Roman" w:hAnsi="Times New Roman" w:cs="Times New Roman"/>
          <w:bCs/>
          <w:sz w:val="24"/>
          <w:szCs w:val="24"/>
        </w:rPr>
        <w:t>“Kamenītes”</w:t>
      </w:r>
      <w:r w:rsidR="005C7BF8">
        <w:rPr>
          <w:rFonts w:ascii="Times New Roman" w:hAnsi="Times New Roman" w:cs="Times New Roman"/>
          <w:bCs/>
          <w:sz w:val="24"/>
          <w:szCs w:val="24"/>
        </w:rPr>
        <w:t>,</w:t>
      </w:r>
      <w:r w:rsidR="003B71C4" w:rsidRPr="003B71C4">
        <w:rPr>
          <w:rFonts w:ascii="Times New Roman" w:hAnsi="Times New Roman" w:cs="Times New Roman"/>
          <w:sz w:val="24"/>
          <w:szCs w:val="24"/>
        </w:rPr>
        <w:t xml:space="preserve"> </w:t>
      </w:r>
      <w:proofErr w:type="spellStart"/>
      <w:r w:rsidR="00DC32A2">
        <w:rPr>
          <w:rFonts w:ascii="Times New Roman" w:hAnsi="Times New Roman" w:cs="Times New Roman"/>
          <w:sz w:val="24"/>
          <w:szCs w:val="24"/>
        </w:rPr>
        <w:t>Pūņas</w:t>
      </w:r>
      <w:proofErr w:type="spellEnd"/>
      <w:r w:rsidR="005A23EE" w:rsidRPr="003B71C4">
        <w:rPr>
          <w:rFonts w:ascii="Times New Roman" w:hAnsi="Times New Roman" w:cs="Times New Roman"/>
          <w:sz w:val="24"/>
          <w:szCs w:val="24"/>
        </w:rPr>
        <w:t xml:space="preserve">, </w:t>
      </w:r>
      <w:r w:rsidR="00DC32A2">
        <w:rPr>
          <w:rFonts w:ascii="Times New Roman" w:hAnsi="Times New Roman" w:cs="Times New Roman"/>
          <w:sz w:val="24"/>
          <w:szCs w:val="24"/>
        </w:rPr>
        <w:t>Valdgales</w:t>
      </w:r>
      <w:r w:rsidR="005C7BF8">
        <w:rPr>
          <w:rFonts w:ascii="Times New Roman" w:hAnsi="Times New Roman" w:cs="Times New Roman"/>
          <w:sz w:val="24"/>
          <w:szCs w:val="24"/>
        </w:rPr>
        <w:t xml:space="preserve"> pagasts,</w:t>
      </w:r>
      <w:r w:rsidR="0011783C" w:rsidRPr="003B71C4">
        <w:rPr>
          <w:rFonts w:ascii="Times New Roman" w:hAnsi="Times New Roman" w:cs="Times New Roman"/>
          <w:sz w:val="24"/>
          <w:szCs w:val="24"/>
        </w:rPr>
        <w:t xml:space="preserve"> Talsu novads</w:t>
      </w:r>
      <w:r w:rsidR="005A23EE" w:rsidRPr="003B71C4">
        <w:rPr>
          <w:rFonts w:ascii="Times New Roman" w:hAnsi="Times New Roman" w:cs="Times New Roman"/>
          <w:sz w:val="24"/>
          <w:szCs w:val="24"/>
        </w:rPr>
        <w:t>, LV</w:t>
      </w:r>
      <w:r w:rsidR="00741667" w:rsidRPr="003B71C4">
        <w:rPr>
          <w:rFonts w:ascii="Times New Roman" w:hAnsi="Times New Roman" w:cs="Times New Roman"/>
          <w:sz w:val="24"/>
          <w:szCs w:val="24"/>
        </w:rPr>
        <w:t>-32</w:t>
      </w:r>
      <w:r w:rsidR="005C7BF8">
        <w:rPr>
          <w:rFonts w:ascii="Times New Roman" w:hAnsi="Times New Roman" w:cs="Times New Roman"/>
          <w:sz w:val="24"/>
          <w:szCs w:val="24"/>
        </w:rPr>
        <w:t>92</w:t>
      </w:r>
      <w:r w:rsidR="003B71C4">
        <w:rPr>
          <w:rFonts w:ascii="Times New Roman" w:hAnsi="Times New Roman" w:cs="Times New Roman"/>
          <w:sz w:val="24"/>
          <w:szCs w:val="24"/>
        </w:rPr>
        <w:t>.</w:t>
      </w:r>
    </w:p>
    <w:p w14:paraId="45F753B1" w14:textId="56D0CB46" w:rsidR="00FE1EFC" w:rsidRPr="00EB6C5D" w:rsidRDefault="00FE1EFC" w:rsidP="00013415">
      <w:pPr>
        <w:pStyle w:val="Sarakstarindkopa"/>
        <w:numPr>
          <w:ilvl w:val="1"/>
          <w:numId w:val="1"/>
        </w:numPr>
        <w:spacing w:after="0" w:line="240" w:lineRule="auto"/>
        <w:ind w:left="567" w:hanging="425"/>
        <w:jc w:val="both"/>
        <w:rPr>
          <w:rFonts w:ascii="Times New Roman" w:hAnsi="Times New Roman" w:cs="Times New Roman"/>
          <w:sz w:val="24"/>
          <w:szCs w:val="24"/>
        </w:rPr>
      </w:pPr>
      <w:r w:rsidRPr="00EB6C5D">
        <w:rPr>
          <w:rFonts w:ascii="Times New Roman" w:hAnsi="Times New Roman" w:cs="Times New Roman"/>
          <w:sz w:val="24"/>
          <w:szCs w:val="24"/>
        </w:rPr>
        <w:t>Līgums ar šīs cenu aptaujas uzvarētāju tiks noslēgts pēc šīs cenu aptaujas rezultātā noskaidrotā finansējuma apjoma, kas nepieciešams preču piegādes veikšanai.</w:t>
      </w:r>
    </w:p>
    <w:p w14:paraId="397E2C0C" w14:textId="63A263A3" w:rsidR="005A776A" w:rsidRPr="00CA4F1F" w:rsidRDefault="005A776A" w:rsidP="00013415">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Piedāvājuma iesniegšanas vieta</w:t>
      </w:r>
      <w:r w:rsidR="00CB1D40" w:rsidRPr="00CA4F1F">
        <w:rPr>
          <w:rFonts w:ascii="Times New Roman" w:hAnsi="Times New Roman" w:cs="Times New Roman"/>
          <w:b/>
          <w:sz w:val="24"/>
          <w:szCs w:val="24"/>
        </w:rPr>
        <w:t>:</w:t>
      </w:r>
    </w:p>
    <w:p w14:paraId="386C8966" w14:textId="5F12B2C3" w:rsidR="005A776A" w:rsidRPr="00311235" w:rsidRDefault="005A776A" w:rsidP="00013415">
      <w:pPr>
        <w:pStyle w:val="Sarakstarindkopa"/>
        <w:numPr>
          <w:ilvl w:val="1"/>
          <w:numId w:val="1"/>
        </w:numPr>
        <w:spacing w:after="0" w:line="240" w:lineRule="auto"/>
        <w:ind w:left="851" w:hanging="425"/>
        <w:jc w:val="both"/>
        <w:rPr>
          <w:rStyle w:val="Hipersaite"/>
          <w:rFonts w:ascii="Times New Roman" w:hAnsi="Times New Roman" w:cs="Times New Roman"/>
          <w:b/>
          <w:bCs/>
          <w:color w:val="auto"/>
          <w:sz w:val="24"/>
          <w:szCs w:val="24"/>
          <w:u w:val="none"/>
        </w:rPr>
      </w:pPr>
      <w:r w:rsidRPr="00B06FFA">
        <w:rPr>
          <w:rFonts w:ascii="Times New Roman" w:hAnsi="Times New Roman" w:cs="Times New Roman"/>
          <w:sz w:val="24"/>
          <w:szCs w:val="24"/>
        </w:rPr>
        <w:t xml:space="preserve">Piedāvājumu var iesniegt, nosūtot </w:t>
      </w:r>
      <w:r w:rsidR="00311235">
        <w:rPr>
          <w:rFonts w:ascii="Times New Roman" w:hAnsi="Times New Roman" w:cs="Times New Roman"/>
          <w:sz w:val="24"/>
          <w:szCs w:val="24"/>
        </w:rPr>
        <w:t>uz</w:t>
      </w:r>
      <w:r w:rsidRPr="00B06FFA">
        <w:rPr>
          <w:rFonts w:ascii="Times New Roman" w:hAnsi="Times New Roman" w:cs="Times New Roman"/>
          <w:sz w:val="24"/>
          <w:szCs w:val="24"/>
        </w:rPr>
        <w:t xml:space="preserve"> e-pastu </w:t>
      </w:r>
      <w:r w:rsidR="001F1506" w:rsidRPr="00B06FFA">
        <w:rPr>
          <w:rStyle w:val="Hipersaite"/>
          <w:rFonts w:ascii="Times New Roman" w:hAnsi="Times New Roman" w:cs="Times New Roman"/>
          <w:sz w:val="24"/>
          <w:szCs w:val="24"/>
        </w:rPr>
        <w:t>iepirkumi@talsi.lv</w:t>
      </w:r>
      <w:r w:rsidR="00982AC7" w:rsidRPr="00B06FFA">
        <w:rPr>
          <w:rFonts w:ascii="Times New Roman" w:hAnsi="Times New Roman" w:cs="Times New Roman"/>
          <w:sz w:val="24"/>
          <w:szCs w:val="24"/>
        </w:rPr>
        <w:t xml:space="preserve"> </w:t>
      </w:r>
      <w:r w:rsidR="00982AC7" w:rsidRPr="00B06FFA">
        <w:rPr>
          <w:rStyle w:val="Hipersaite"/>
          <w:rFonts w:ascii="Times New Roman" w:hAnsi="Times New Roman" w:cs="Times New Roman"/>
          <w:color w:val="auto"/>
          <w:sz w:val="24"/>
          <w:szCs w:val="24"/>
          <w:u w:val="none"/>
        </w:rPr>
        <w:t>līdz</w:t>
      </w:r>
      <w:r w:rsidR="00982AC7" w:rsidRPr="00B06FFA">
        <w:rPr>
          <w:rStyle w:val="Hipersaite"/>
          <w:rFonts w:ascii="Times New Roman" w:hAnsi="Times New Roman" w:cs="Times New Roman"/>
          <w:color w:val="000000" w:themeColor="text1"/>
          <w:sz w:val="24"/>
          <w:szCs w:val="24"/>
          <w:u w:val="none"/>
        </w:rPr>
        <w:t xml:space="preserve"> </w:t>
      </w:r>
      <w:r w:rsidR="00982AC7" w:rsidRPr="00311235">
        <w:rPr>
          <w:rStyle w:val="Hipersaite"/>
          <w:rFonts w:ascii="Times New Roman" w:hAnsi="Times New Roman" w:cs="Times New Roman"/>
          <w:b/>
          <w:bCs/>
          <w:color w:val="000000" w:themeColor="text1"/>
          <w:sz w:val="24"/>
          <w:szCs w:val="24"/>
          <w:u w:val="none"/>
        </w:rPr>
        <w:t>202</w:t>
      </w:r>
      <w:r w:rsidR="005A23EE" w:rsidRPr="00311235">
        <w:rPr>
          <w:rStyle w:val="Hipersaite"/>
          <w:rFonts w:ascii="Times New Roman" w:hAnsi="Times New Roman" w:cs="Times New Roman"/>
          <w:b/>
          <w:bCs/>
          <w:color w:val="000000" w:themeColor="text1"/>
          <w:sz w:val="24"/>
          <w:szCs w:val="24"/>
          <w:u w:val="none"/>
        </w:rPr>
        <w:t>2</w:t>
      </w:r>
      <w:r w:rsidR="00982AC7" w:rsidRPr="00311235">
        <w:rPr>
          <w:rStyle w:val="Hipersaite"/>
          <w:rFonts w:ascii="Times New Roman" w:hAnsi="Times New Roman" w:cs="Times New Roman"/>
          <w:b/>
          <w:bCs/>
          <w:color w:val="000000" w:themeColor="text1"/>
          <w:sz w:val="24"/>
          <w:szCs w:val="24"/>
          <w:u w:val="none"/>
        </w:rPr>
        <w:t>. </w:t>
      </w:r>
      <w:r w:rsidRPr="00311235">
        <w:rPr>
          <w:rStyle w:val="Hipersaite"/>
          <w:rFonts w:ascii="Times New Roman" w:hAnsi="Times New Roman" w:cs="Times New Roman"/>
          <w:b/>
          <w:bCs/>
          <w:color w:val="000000" w:themeColor="text1"/>
          <w:sz w:val="24"/>
          <w:szCs w:val="24"/>
          <w:u w:val="none"/>
        </w:rPr>
        <w:t>gada</w:t>
      </w:r>
      <w:r w:rsidR="005B6EE6" w:rsidRPr="00311235">
        <w:rPr>
          <w:rStyle w:val="Hipersaite"/>
          <w:rFonts w:ascii="Times New Roman" w:hAnsi="Times New Roman" w:cs="Times New Roman"/>
          <w:b/>
          <w:bCs/>
          <w:color w:val="000000" w:themeColor="text1"/>
          <w:sz w:val="24"/>
          <w:szCs w:val="24"/>
          <w:u w:val="none"/>
        </w:rPr>
        <w:t> </w:t>
      </w:r>
      <w:r w:rsidR="00850DC4" w:rsidRPr="00311235">
        <w:rPr>
          <w:rStyle w:val="Hipersaite"/>
          <w:rFonts w:ascii="Times New Roman" w:hAnsi="Times New Roman" w:cs="Times New Roman"/>
          <w:b/>
          <w:bCs/>
          <w:color w:val="000000" w:themeColor="text1"/>
          <w:sz w:val="24"/>
          <w:szCs w:val="24"/>
          <w:u w:val="none"/>
        </w:rPr>
        <w:t>10</w:t>
      </w:r>
      <w:r w:rsidR="00B06FFA" w:rsidRPr="00311235">
        <w:rPr>
          <w:rStyle w:val="Hipersaite"/>
          <w:rFonts w:ascii="Times New Roman" w:hAnsi="Times New Roman" w:cs="Times New Roman"/>
          <w:b/>
          <w:bCs/>
          <w:color w:val="000000" w:themeColor="text1"/>
          <w:sz w:val="24"/>
          <w:szCs w:val="24"/>
          <w:u w:val="none"/>
        </w:rPr>
        <w:t>.</w:t>
      </w:r>
      <w:r w:rsidR="003E77F1" w:rsidRPr="00311235">
        <w:rPr>
          <w:rStyle w:val="Hipersaite"/>
          <w:rFonts w:ascii="Times New Roman" w:hAnsi="Times New Roman" w:cs="Times New Roman"/>
          <w:b/>
          <w:bCs/>
          <w:color w:val="000000" w:themeColor="text1"/>
          <w:sz w:val="24"/>
          <w:szCs w:val="24"/>
          <w:u w:val="none"/>
        </w:rPr>
        <w:t> </w:t>
      </w:r>
      <w:r w:rsidR="007F2455" w:rsidRPr="00311235">
        <w:rPr>
          <w:rStyle w:val="Hipersaite"/>
          <w:rFonts w:ascii="Times New Roman" w:hAnsi="Times New Roman" w:cs="Times New Roman"/>
          <w:b/>
          <w:bCs/>
          <w:color w:val="000000" w:themeColor="text1"/>
          <w:sz w:val="24"/>
          <w:szCs w:val="24"/>
          <w:u w:val="none"/>
        </w:rPr>
        <w:t>jūnijam</w:t>
      </w:r>
      <w:r w:rsidR="00165C03" w:rsidRPr="00311235">
        <w:rPr>
          <w:rStyle w:val="Hipersaite"/>
          <w:rFonts w:ascii="Times New Roman" w:hAnsi="Times New Roman" w:cs="Times New Roman"/>
          <w:b/>
          <w:bCs/>
          <w:color w:val="000000" w:themeColor="text1"/>
          <w:sz w:val="24"/>
          <w:szCs w:val="24"/>
          <w:u w:val="none"/>
        </w:rPr>
        <w:t>,</w:t>
      </w:r>
      <w:r w:rsidR="00A12BE7" w:rsidRPr="00311235">
        <w:rPr>
          <w:rStyle w:val="Hipersaite"/>
          <w:rFonts w:ascii="Times New Roman" w:hAnsi="Times New Roman" w:cs="Times New Roman"/>
          <w:b/>
          <w:bCs/>
          <w:color w:val="000000" w:themeColor="text1"/>
          <w:sz w:val="24"/>
          <w:szCs w:val="24"/>
          <w:u w:val="none"/>
        </w:rPr>
        <w:t xml:space="preserve"> plkst.</w:t>
      </w:r>
      <w:r w:rsidR="00E1721E" w:rsidRPr="00311235">
        <w:rPr>
          <w:rStyle w:val="Hipersaite"/>
          <w:rFonts w:ascii="Times New Roman" w:hAnsi="Times New Roman" w:cs="Times New Roman"/>
          <w:b/>
          <w:bCs/>
          <w:color w:val="000000" w:themeColor="text1"/>
          <w:sz w:val="24"/>
          <w:szCs w:val="24"/>
          <w:u w:val="none"/>
        </w:rPr>
        <w:t> </w:t>
      </w:r>
      <w:r w:rsidR="00850DC4" w:rsidRPr="00311235">
        <w:rPr>
          <w:rStyle w:val="Hipersaite"/>
          <w:rFonts w:ascii="Times New Roman" w:hAnsi="Times New Roman" w:cs="Times New Roman"/>
          <w:b/>
          <w:bCs/>
          <w:color w:val="000000" w:themeColor="text1"/>
          <w:sz w:val="24"/>
          <w:szCs w:val="24"/>
          <w:u w:val="none"/>
        </w:rPr>
        <w:t>15</w:t>
      </w:r>
      <w:r w:rsidR="00B06FFA" w:rsidRPr="00311235">
        <w:rPr>
          <w:rStyle w:val="Hipersaite"/>
          <w:rFonts w:ascii="Times New Roman" w:hAnsi="Times New Roman" w:cs="Times New Roman"/>
          <w:b/>
          <w:bCs/>
          <w:color w:val="000000" w:themeColor="text1"/>
          <w:sz w:val="24"/>
          <w:szCs w:val="24"/>
          <w:u w:val="none"/>
        </w:rPr>
        <w:t>:00</w:t>
      </w:r>
      <w:r w:rsidRPr="00311235">
        <w:rPr>
          <w:rStyle w:val="Hipersaite"/>
          <w:rFonts w:ascii="Times New Roman" w:hAnsi="Times New Roman" w:cs="Times New Roman"/>
          <w:b/>
          <w:bCs/>
          <w:color w:val="000000" w:themeColor="text1"/>
          <w:sz w:val="24"/>
          <w:szCs w:val="24"/>
          <w:u w:val="none"/>
        </w:rPr>
        <w:t>.</w:t>
      </w:r>
    </w:p>
    <w:p w14:paraId="36DFDB02" w14:textId="563F3A05" w:rsidR="005A776A" w:rsidRPr="005A23EE" w:rsidRDefault="00E1721E"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Kontaktpersona: </w:t>
      </w:r>
      <w:r w:rsidR="00DC32A2">
        <w:rPr>
          <w:rFonts w:ascii="Times New Roman" w:hAnsi="Times New Roman" w:cs="Times New Roman"/>
          <w:sz w:val="24"/>
          <w:szCs w:val="24"/>
        </w:rPr>
        <w:t>Pūņu pamat</w:t>
      </w:r>
      <w:r w:rsidR="005C7BF8">
        <w:rPr>
          <w:rFonts w:ascii="Times New Roman" w:hAnsi="Times New Roman" w:cs="Times New Roman"/>
          <w:sz w:val="24"/>
          <w:szCs w:val="24"/>
        </w:rPr>
        <w:t xml:space="preserve">skolas </w:t>
      </w:r>
      <w:r w:rsidR="00DC32A2">
        <w:rPr>
          <w:rFonts w:ascii="Times New Roman" w:hAnsi="Times New Roman" w:cs="Times New Roman"/>
          <w:sz w:val="24"/>
          <w:szCs w:val="24"/>
        </w:rPr>
        <w:t>saimniecības pārzine</w:t>
      </w:r>
      <w:r w:rsidR="005B6EE6" w:rsidRPr="005B6EE6">
        <w:rPr>
          <w:rFonts w:ascii="Times New Roman" w:hAnsi="Times New Roman" w:cs="Times New Roman"/>
          <w:sz w:val="24"/>
          <w:szCs w:val="24"/>
        </w:rPr>
        <w:t xml:space="preserve"> </w:t>
      </w:r>
      <w:r w:rsidR="00DC32A2">
        <w:rPr>
          <w:rFonts w:ascii="Times New Roman" w:hAnsi="Times New Roman" w:cs="Times New Roman"/>
          <w:sz w:val="24"/>
          <w:szCs w:val="24"/>
        </w:rPr>
        <w:t>Evija Freiberga</w:t>
      </w:r>
      <w:r w:rsidR="005A23EE" w:rsidRPr="005A23EE">
        <w:rPr>
          <w:rFonts w:ascii="Times New Roman" w:hAnsi="Times New Roman" w:cs="Times New Roman"/>
          <w:sz w:val="24"/>
          <w:szCs w:val="24"/>
        </w:rPr>
        <w:t>,</w:t>
      </w:r>
      <w:r w:rsidR="005A23EE">
        <w:rPr>
          <w:rFonts w:ascii="Times New Roman" w:hAnsi="Times New Roman" w:cs="Times New Roman"/>
          <w:sz w:val="24"/>
          <w:szCs w:val="24"/>
        </w:rPr>
        <w:t xml:space="preserve"> </w:t>
      </w:r>
      <w:r w:rsidR="005A23EE" w:rsidRPr="005A23EE">
        <w:rPr>
          <w:rFonts w:ascii="Times New Roman" w:hAnsi="Times New Roman" w:cs="Times New Roman"/>
          <w:sz w:val="24"/>
          <w:szCs w:val="24"/>
        </w:rPr>
        <w:t>tālr.</w:t>
      </w:r>
      <w:r w:rsidR="00013415">
        <w:rPr>
          <w:rFonts w:ascii="Times New Roman" w:hAnsi="Times New Roman" w:cs="Times New Roman"/>
          <w:sz w:val="24"/>
          <w:szCs w:val="24"/>
        </w:rPr>
        <w:t> </w:t>
      </w:r>
      <w:r w:rsidR="00DC32A2">
        <w:rPr>
          <w:rFonts w:ascii="Times New Roman" w:hAnsi="Times New Roman" w:cs="Times New Roman"/>
          <w:sz w:val="24"/>
          <w:szCs w:val="24"/>
        </w:rPr>
        <w:t>28629619</w:t>
      </w:r>
      <w:r w:rsidR="003E7C51">
        <w:rPr>
          <w:rFonts w:ascii="Times New Roman" w:hAnsi="Times New Roman" w:cs="Times New Roman"/>
          <w:sz w:val="24"/>
          <w:szCs w:val="24"/>
        </w:rPr>
        <w:t>,</w:t>
      </w:r>
      <w:r w:rsidR="005A23EE" w:rsidRPr="005A23EE">
        <w:rPr>
          <w:rFonts w:ascii="Times New Roman" w:hAnsi="Times New Roman" w:cs="Times New Roman"/>
          <w:sz w:val="24"/>
          <w:szCs w:val="24"/>
        </w:rPr>
        <w:t xml:space="preserve"> e-pasts: </w:t>
      </w:r>
      <w:hyperlink r:id="rId6" w:history="1">
        <w:r w:rsidR="00DC32A2" w:rsidRPr="00706AFC">
          <w:rPr>
            <w:rStyle w:val="Hipersaite"/>
            <w:rFonts w:ascii="Times New Roman" w:hAnsi="Times New Roman" w:cs="Times New Roman"/>
            <w:sz w:val="24"/>
            <w:szCs w:val="24"/>
          </w:rPr>
          <w:t>evija.freiberga@talsi.lv</w:t>
        </w:r>
      </w:hyperlink>
      <w:r w:rsidR="0090747E">
        <w:rPr>
          <w:rFonts w:ascii="Times New Roman" w:hAnsi="Times New Roman" w:cs="Times New Roman"/>
          <w:sz w:val="24"/>
          <w:szCs w:val="24"/>
        </w:rPr>
        <w:t xml:space="preserve"> .</w:t>
      </w:r>
    </w:p>
    <w:p w14:paraId="47F5EBCA" w14:textId="14ED13A4" w:rsidR="00AA219B" w:rsidRDefault="005A776A"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sidR="00CA4F1F">
        <w:rPr>
          <w:rFonts w:ascii="Times New Roman" w:hAnsi="Times New Roman" w:cs="Times New Roman"/>
          <w:sz w:val="24"/>
          <w:szCs w:val="24"/>
        </w:rPr>
        <w:t>,</w:t>
      </w:r>
      <w:r w:rsidRPr="00CA4F1F">
        <w:rPr>
          <w:rFonts w:ascii="Times New Roman" w:hAnsi="Times New Roman" w:cs="Times New Roman"/>
          <w:sz w:val="24"/>
          <w:szCs w:val="24"/>
        </w:rPr>
        <w:t xml:space="preserve"> pretendentiem </w:t>
      </w:r>
      <w:r w:rsidRPr="001670EB">
        <w:rPr>
          <w:rFonts w:ascii="Times New Roman" w:hAnsi="Times New Roman" w:cs="Times New Roman"/>
          <w:b/>
          <w:bCs/>
          <w:sz w:val="24"/>
          <w:szCs w:val="24"/>
        </w:rPr>
        <w:t>obligāti</w:t>
      </w:r>
      <w:r w:rsidRPr="00CA4F1F">
        <w:rPr>
          <w:rFonts w:ascii="Times New Roman" w:hAnsi="Times New Roman" w:cs="Times New Roman"/>
          <w:sz w:val="24"/>
          <w:szCs w:val="24"/>
        </w:rPr>
        <w:t xml:space="preserve"> jānorāda: Pieteikums</w:t>
      </w:r>
      <w:r w:rsidR="00311235">
        <w:rPr>
          <w:rFonts w:ascii="Times New Roman" w:hAnsi="Times New Roman" w:cs="Times New Roman"/>
          <w:sz w:val="24"/>
          <w:szCs w:val="24"/>
        </w:rPr>
        <w:t xml:space="preserve">, identifikācijas Nr. </w:t>
      </w:r>
      <w:proofErr w:type="spellStart"/>
      <w:r w:rsidR="00311235">
        <w:rPr>
          <w:rFonts w:ascii="Times New Roman" w:hAnsi="Times New Roman" w:cs="Times New Roman"/>
          <w:sz w:val="24"/>
          <w:szCs w:val="24"/>
        </w:rPr>
        <w:t>TNPz</w:t>
      </w:r>
      <w:proofErr w:type="spellEnd"/>
      <w:r w:rsidR="00311235">
        <w:rPr>
          <w:rFonts w:ascii="Times New Roman" w:hAnsi="Times New Roman" w:cs="Times New Roman"/>
          <w:sz w:val="24"/>
          <w:szCs w:val="24"/>
        </w:rPr>
        <w:t xml:space="preserve"> 2022/76, </w:t>
      </w:r>
      <w:r w:rsidR="00CB1D40" w:rsidRPr="00CA4F1F">
        <w:rPr>
          <w:rFonts w:ascii="Times New Roman" w:hAnsi="Times New Roman" w:cs="Times New Roman"/>
          <w:sz w:val="24"/>
          <w:szCs w:val="24"/>
        </w:rPr>
        <w:t xml:space="preserve">cenu aptaujai </w:t>
      </w:r>
      <w:r w:rsidR="00165C03">
        <w:rPr>
          <w:rFonts w:ascii="Times New Roman" w:hAnsi="Times New Roman" w:cs="Times New Roman"/>
          <w:sz w:val="24"/>
          <w:szCs w:val="24"/>
        </w:rPr>
        <w:t>“</w:t>
      </w:r>
      <w:r w:rsidR="005A23EE" w:rsidRPr="005A23EE">
        <w:rPr>
          <w:rFonts w:ascii="Times New Roman" w:hAnsi="Times New Roman" w:cs="Times New Roman"/>
          <w:sz w:val="24"/>
          <w:szCs w:val="24"/>
        </w:rPr>
        <w:t xml:space="preserve">Pārtikas produktu piegāde </w:t>
      </w:r>
      <w:r w:rsidR="00DC32A2">
        <w:rPr>
          <w:rFonts w:ascii="Times New Roman" w:hAnsi="Times New Roman" w:cs="Times New Roman"/>
          <w:sz w:val="24"/>
          <w:szCs w:val="24"/>
        </w:rPr>
        <w:t>Pūņu pamat</w:t>
      </w:r>
      <w:r w:rsidR="005C7BF8">
        <w:rPr>
          <w:rFonts w:ascii="Times New Roman" w:hAnsi="Times New Roman" w:cs="Times New Roman"/>
          <w:sz w:val="24"/>
          <w:szCs w:val="24"/>
        </w:rPr>
        <w:t>skola</w:t>
      </w:r>
      <w:r w:rsidR="00A1530B">
        <w:rPr>
          <w:rFonts w:ascii="Times New Roman" w:hAnsi="Times New Roman" w:cs="Times New Roman"/>
          <w:sz w:val="24"/>
          <w:szCs w:val="24"/>
        </w:rPr>
        <w:t>i</w:t>
      </w:r>
      <w:r w:rsidR="005A23EE" w:rsidRPr="005A23EE">
        <w:rPr>
          <w:rFonts w:ascii="Times New Roman" w:hAnsi="Times New Roman" w:cs="Times New Roman"/>
          <w:sz w:val="24"/>
          <w:szCs w:val="24"/>
        </w:rPr>
        <w:t xml:space="preserve"> atbilstoši Zaļā publiskā iepirkuma kritērijiem</w:t>
      </w:r>
      <w:r w:rsidR="00311235">
        <w:rPr>
          <w:rFonts w:ascii="Times New Roman" w:hAnsi="Times New Roman" w:cs="Times New Roman"/>
          <w:sz w:val="24"/>
          <w:szCs w:val="24"/>
        </w:rPr>
        <w:t>”.</w:t>
      </w:r>
    </w:p>
    <w:p w14:paraId="4EC452F0" w14:textId="77777777" w:rsidR="00FE1EFC" w:rsidRPr="005E7C3B" w:rsidRDefault="00FE1EFC" w:rsidP="00013415">
      <w:pPr>
        <w:pStyle w:val="Sarakstarindkopa"/>
        <w:numPr>
          <w:ilvl w:val="0"/>
          <w:numId w:val="1"/>
        </w:numPr>
        <w:spacing w:after="0" w:line="240" w:lineRule="auto"/>
        <w:ind w:left="426" w:hanging="426"/>
        <w:jc w:val="both"/>
        <w:rPr>
          <w:rFonts w:ascii="Times New Roman" w:hAnsi="Times New Roman" w:cs="Times New Roman"/>
          <w:sz w:val="24"/>
          <w:szCs w:val="24"/>
        </w:rPr>
      </w:pPr>
      <w:r w:rsidRPr="005E7C3B">
        <w:rPr>
          <w:rFonts w:ascii="Times New Roman" w:hAnsi="Times New Roman" w:cs="Times New Roman"/>
          <w:b/>
          <w:sz w:val="24"/>
          <w:szCs w:val="24"/>
        </w:rPr>
        <w:t>Piedāvājuma noformēšana:</w:t>
      </w:r>
    </w:p>
    <w:p w14:paraId="5CAEB1E1" w14:textId="77777777" w:rsidR="00FE1EFC" w:rsidRPr="005E7C3B" w:rsidRDefault="00FE1EFC"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5E7C3B">
        <w:rPr>
          <w:rFonts w:ascii="Times New Roman" w:hAnsi="Times New Roman" w:cs="Times New Roman"/>
          <w:sz w:val="24"/>
          <w:szCs w:val="24"/>
        </w:rPr>
        <w:t xml:space="preserve">Piedāvājumam pilnībā jāatbilst Tehniskajai specifikācijai (2. pielikums). </w:t>
      </w:r>
    </w:p>
    <w:p w14:paraId="34EAE5C5" w14:textId="3244FCC9" w:rsidR="00FE1EFC" w:rsidRPr="00881E44" w:rsidRDefault="00FE1EFC"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5E7C3B">
        <w:rPr>
          <w:rFonts w:ascii="Times New Roman" w:hAnsi="Times New Roman" w:cs="Times New Roman"/>
          <w:sz w:val="24"/>
          <w:szCs w:val="24"/>
        </w:rPr>
        <w:t>Ievērojot tehniskajā specifikācijā (2.pielikums) izvirzītās prasības, Pretendents aizpilda un iesniedz Pretendenta pieteikumu atbilstoši 1. pielikumam, aizpildot aili par attiecīgo iepirkuma priekšmeta daļu, kurā vēlas iesniegt piedāvājumu</w:t>
      </w:r>
      <w:r w:rsidRPr="00881E44">
        <w:rPr>
          <w:rFonts w:ascii="Times New Roman" w:hAnsi="Times New Roman" w:cs="Times New Roman"/>
          <w:sz w:val="24"/>
          <w:szCs w:val="24"/>
        </w:rPr>
        <w:t xml:space="preserve">. </w:t>
      </w:r>
    </w:p>
    <w:p w14:paraId="327D9906" w14:textId="5397C7B7" w:rsidR="00FE1EFC" w:rsidRPr="00881E44" w:rsidRDefault="00FE1EFC"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Pretendents aizpilda un iesniedz Tehnisko </w:t>
      </w:r>
      <w:r w:rsidR="001670EB">
        <w:rPr>
          <w:rFonts w:ascii="Times New Roman" w:hAnsi="Times New Roman" w:cs="Times New Roman"/>
          <w:sz w:val="24"/>
          <w:szCs w:val="24"/>
        </w:rPr>
        <w:t>specifikāciju</w:t>
      </w:r>
      <w:r w:rsidRPr="00881E44">
        <w:rPr>
          <w:rFonts w:ascii="Times New Roman" w:hAnsi="Times New Roman" w:cs="Times New Roman"/>
          <w:sz w:val="24"/>
          <w:szCs w:val="24"/>
        </w:rPr>
        <w:t xml:space="preserve"> (2. pielikums). Papildus jānorāda kopējā piegādes līguma summa ar diviem cipariem aiz komata.</w:t>
      </w:r>
    </w:p>
    <w:p w14:paraId="17644895" w14:textId="77777777" w:rsidR="00FE1EFC" w:rsidRPr="00881E44" w:rsidRDefault="00FE1EFC"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Ja Pretendents vēlas iesniegt piedāvājumu vairākās iepirkuma priekšmeta daļās, tad Pretendenta pieteikumā (1. pielikums) aizpilda attiecīgās ailes par katru iepirkuma priekšmeta daļu.</w:t>
      </w:r>
    </w:p>
    <w:p w14:paraId="7D4147F4" w14:textId="58D51B44" w:rsidR="00FE1EFC" w:rsidRPr="00881E44" w:rsidRDefault="00E60D2F"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Pretendentam jāiesniedz </w:t>
      </w:r>
      <w:r w:rsidR="00FE1EFC" w:rsidRPr="00881E44">
        <w:rPr>
          <w:rFonts w:ascii="Times New Roman" w:hAnsi="Times New Roman" w:cs="Times New Roman"/>
          <w:sz w:val="24"/>
          <w:szCs w:val="24"/>
        </w:rPr>
        <w:t>Pārtikas un Veterinārā dienesta izsniegtās reģistrācijas apliecības apliecināta kopija.</w:t>
      </w:r>
    </w:p>
    <w:p w14:paraId="4C7254F3" w14:textId="1E61D4B7" w:rsidR="00FE1EFC" w:rsidRPr="00881E44" w:rsidRDefault="00E60D2F"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Pretendentam jāiesniedz </w:t>
      </w:r>
      <w:r w:rsidR="00FE1EFC" w:rsidRPr="00881E44">
        <w:rPr>
          <w:rFonts w:ascii="Times New Roman" w:hAnsi="Times New Roman" w:cs="Times New Roman"/>
          <w:sz w:val="24"/>
          <w:szCs w:val="24"/>
        </w:rPr>
        <w:t>Pārtikas un Veterinārā dienesta izsniegtās atzīšanas apliecības apliecināta kopija.</w:t>
      </w:r>
    </w:p>
    <w:p w14:paraId="5931CB1D" w14:textId="3627760D" w:rsidR="00FE1EFC" w:rsidRPr="00881E44" w:rsidRDefault="00E60D2F"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Pr>
          <w:rFonts w:ascii="Times New Roman" w:hAnsi="Times New Roman" w:cs="Times New Roman"/>
          <w:sz w:val="24"/>
          <w:szCs w:val="24"/>
        </w:rPr>
        <w:t>Pretendentam jāiesniedz p</w:t>
      </w:r>
      <w:r w:rsidR="00FE1EFC" w:rsidRPr="00881E44">
        <w:rPr>
          <w:rFonts w:ascii="Times New Roman" w:hAnsi="Times New Roman" w:cs="Times New Roman"/>
          <w:sz w:val="24"/>
          <w:szCs w:val="24"/>
        </w:rPr>
        <w:t xml:space="preserve">arakstīts Apliecinājums (4. pielikums), ka Pārdevējs apņemas veikt kvalitatīvu Preču piegādi, kas atbilst spēkā esošajiem normatīvajiem aktiem, kā arī par to, ka piedāvātie produkti nesatur ĢMO kā arī, kad pretendents nav pārkāpis ZPI prasības. </w:t>
      </w:r>
    </w:p>
    <w:p w14:paraId="6649F365" w14:textId="77777777" w:rsidR="00FE1EFC" w:rsidRPr="00881E44" w:rsidRDefault="00FE1EFC"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 xml:space="preserve">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w:t>
      </w:r>
      <w:hyperlink r:id="rId7" w:history="1">
        <w:r w:rsidRPr="00881E44">
          <w:rPr>
            <w:rStyle w:val="Hipersaite"/>
            <w:rFonts w:ascii="Times New Roman" w:hAnsi="Times New Roman" w:cs="Times New Roman"/>
            <w:sz w:val="24"/>
            <w:szCs w:val="24"/>
          </w:rPr>
          <w:t>iepirkumi@talsi.lv</w:t>
        </w:r>
      </w:hyperlink>
      <w:r w:rsidRPr="00881E44">
        <w:rPr>
          <w:rFonts w:ascii="Times New Roman" w:hAnsi="Times New Roman" w:cs="Times New Roman"/>
          <w:sz w:val="24"/>
          <w:szCs w:val="24"/>
        </w:rPr>
        <w:t xml:space="preserve">.  </w:t>
      </w:r>
    </w:p>
    <w:p w14:paraId="3E0B5E0E" w14:textId="77777777" w:rsidR="00FE1EFC" w:rsidRPr="00881E44" w:rsidRDefault="00FE1EFC"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881E44">
        <w:rPr>
          <w:rFonts w:ascii="Times New Roman" w:hAnsi="Times New Roman" w:cs="Times New Roman"/>
          <w:sz w:val="24"/>
          <w:szCs w:val="24"/>
        </w:rPr>
        <w:t>Pēc piedāvājuma iesniegšanas termiņa beigām Pretendents nevar grozīt savu piedāvājumu.</w:t>
      </w:r>
    </w:p>
    <w:p w14:paraId="55241C4C" w14:textId="77777777" w:rsidR="00FE1EFC" w:rsidRPr="00CA4F1F" w:rsidRDefault="00FE1EFC" w:rsidP="00013415">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Prasības pretendentiem:</w:t>
      </w:r>
    </w:p>
    <w:p w14:paraId="655E67F3" w14:textId="77777777" w:rsidR="00FE1EFC" w:rsidRPr="00CA4F1F" w:rsidRDefault="00FE1EFC"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Pretendents (t. sk. apakšuzņēmēji un katrs piegādātāju apvienības dalībnieks) ir reģistrēts atbilstoši normatīvo aktu prasībām.</w:t>
      </w:r>
    </w:p>
    <w:p w14:paraId="71C6B508" w14:textId="40FD23ED" w:rsidR="00FE1EFC" w:rsidRDefault="00FE1EFC"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lastRenderedPageBreak/>
        <w:t>Pretendentam iepriekšējo 3 (trīs) gadu laikā (</w:t>
      </w:r>
      <w:r>
        <w:rPr>
          <w:rFonts w:ascii="Times New Roman" w:hAnsi="Times New Roman" w:cs="Times New Roman"/>
          <w:sz w:val="24"/>
          <w:szCs w:val="24"/>
        </w:rPr>
        <w:t xml:space="preserve">2019., 2020., </w:t>
      </w:r>
      <w:r w:rsidRPr="00CA4F1F">
        <w:rPr>
          <w:rFonts w:ascii="Times New Roman" w:hAnsi="Times New Roman" w:cs="Times New Roman"/>
          <w:sz w:val="24"/>
          <w:szCs w:val="24"/>
        </w:rPr>
        <w:t>2021. </w:t>
      </w:r>
      <w:r>
        <w:rPr>
          <w:rFonts w:ascii="Times New Roman" w:hAnsi="Times New Roman" w:cs="Times New Roman"/>
          <w:sz w:val="24"/>
          <w:szCs w:val="24"/>
        </w:rPr>
        <w:t xml:space="preserve"> un</w:t>
      </w:r>
      <w:r w:rsidRPr="00CA4F1F">
        <w:rPr>
          <w:rFonts w:ascii="Times New Roman" w:hAnsi="Times New Roman" w:cs="Times New Roman"/>
          <w:sz w:val="24"/>
          <w:szCs w:val="24"/>
        </w:rPr>
        <w:t xml:space="preserve"> </w:t>
      </w:r>
      <w:r>
        <w:rPr>
          <w:rFonts w:ascii="Times New Roman" w:hAnsi="Times New Roman" w:cs="Times New Roman"/>
          <w:sz w:val="24"/>
          <w:szCs w:val="24"/>
        </w:rPr>
        <w:t>2022. </w:t>
      </w:r>
      <w:r w:rsidRPr="00CA4F1F">
        <w:rPr>
          <w:rFonts w:ascii="Times New Roman" w:hAnsi="Times New Roman" w:cs="Times New Roman"/>
          <w:sz w:val="24"/>
          <w:szCs w:val="24"/>
        </w:rPr>
        <w:t>gads līdz piedāvājuma  iesniegšanas dienai) ir pieredze vismaz 1 (viena) līdzvērtīga līguma izpildē. Par līdzvērtīgu līgumu tiks uzskatīts līgums, kura ietvaros ir veikta pārtikas produktu piegāde izglītības iestādei. Pie iesniedzamajiem dokumentiem jāpievieno aizpildīt</w:t>
      </w:r>
      <w:r w:rsidR="00DE43CD">
        <w:rPr>
          <w:rFonts w:ascii="Times New Roman" w:hAnsi="Times New Roman" w:cs="Times New Roman"/>
          <w:sz w:val="24"/>
          <w:szCs w:val="24"/>
        </w:rPr>
        <w:t>a</w:t>
      </w:r>
      <w:r w:rsidRPr="00CA4F1F">
        <w:rPr>
          <w:rFonts w:ascii="Times New Roman" w:hAnsi="Times New Roman" w:cs="Times New Roman"/>
          <w:sz w:val="24"/>
          <w:szCs w:val="24"/>
        </w:rPr>
        <w:t xml:space="preserve"> Pretendenta kvalifikācijas un pieredzes apraksta forma (3. pielikums).</w:t>
      </w:r>
    </w:p>
    <w:p w14:paraId="6F1BF95A" w14:textId="77777777" w:rsidR="00FE1EFC" w:rsidRPr="00442CCA" w:rsidRDefault="00FE1EFC"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Pretendents, sagatavojot attiecīgās daļas piedāvājumu, ņem vērā </w:t>
      </w:r>
      <w:r w:rsidRPr="00442CCA">
        <w:rPr>
          <w:rFonts w:ascii="Times New Roman" w:eastAsia="Calibri" w:hAnsi="Times New Roman" w:cs="Times New Roman"/>
          <w:b/>
          <w:color w:val="000000"/>
          <w:sz w:val="24"/>
          <w:szCs w:val="24"/>
          <w:lang w:eastAsia="lv-LV"/>
        </w:rPr>
        <w:t>obligātās</w:t>
      </w:r>
      <w:r w:rsidRPr="00442CCA">
        <w:rPr>
          <w:rFonts w:ascii="Times New Roman" w:eastAsia="Calibri" w:hAnsi="Times New Roman" w:cs="Times New Roman"/>
          <w:color w:val="000000"/>
          <w:sz w:val="24"/>
          <w:szCs w:val="24"/>
          <w:lang w:eastAsia="lv-LV"/>
        </w:rPr>
        <w:t xml:space="preserve"> prasības atsevišķiem pārtikas produktiem, kam jāatbilst BL, NPKS vai LPIA prasībām (</w:t>
      </w:r>
      <w:r w:rsidRPr="00442CCA">
        <w:rPr>
          <w:rFonts w:ascii="Times New Roman" w:eastAsia="Calibri" w:hAnsi="Times New Roman" w:cs="Times New Roman"/>
          <w:i/>
          <w:color w:val="000000"/>
          <w:sz w:val="24"/>
          <w:szCs w:val="24"/>
          <w:lang w:eastAsia="lv-LV"/>
        </w:rPr>
        <w:t>Pretendenta piedāvātās preces aprakstā norāda konkrētās preces atbilstību attiecīgi BL, NPKS vai LPIA prasībām)</w:t>
      </w:r>
      <w:r w:rsidRPr="00442CCA">
        <w:rPr>
          <w:rFonts w:ascii="Times New Roman" w:eastAsia="Calibri" w:hAnsi="Times New Roman" w:cs="Times New Roman"/>
          <w:color w:val="000000"/>
          <w:sz w:val="24"/>
          <w:szCs w:val="24"/>
          <w:lang w:eastAsia="lv-LV"/>
        </w:rPr>
        <w:t>:</w:t>
      </w:r>
    </w:p>
    <w:p w14:paraId="1F39DEDE" w14:textId="3AD26EA0" w:rsidR="00FE1EFC" w:rsidRPr="00442CCA" w:rsidRDefault="00FE1EFC" w:rsidP="00013415">
      <w:pPr>
        <w:pStyle w:val="Sarakstarindkopa"/>
        <w:numPr>
          <w:ilvl w:val="2"/>
          <w:numId w:val="1"/>
        </w:numPr>
        <w:spacing w:after="0" w:line="240" w:lineRule="auto"/>
        <w:ind w:left="1418" w:hanging="567"/>
        <w:jc w:val="both"/>
        <w:rPr>
          <w:rFonts w:ascii="Times New Roman" w:hAnsi="Times New Roman" w:cs="Times New Roman"/>
          <w:sz w:val="24"/>
          <w:szCs w:val="24"/>
        </w:rPr>
      </w:pPr>
      <w:r w:rsidRPr="00442CCA">
        <w:rPr>
          <w:rFonts w:ascii="Times New Roman" w:eastAsia="Calibri" w:hAnsi="Times New Roman" w:cs="Times New Roman"/>
          <w:color w:val="000000"/>
          <w:sz w:val="24"/>
          <w:szCs w:val="24"/>
          <w:lang w:eastAsia="lv-LV"/>
        </w:rPr>
        <w:t xml:space="preserve">Precēm, kas ražotas atbilstoši bioloģiskās lauksaimniecības metodēm jāatbilst PADOMES </w:t>
      </w:r>
      <w:r w:rsidRPr="00442CCA">
        <w:rPr>
          <w:rFonts w:ascii="Times New Roman" w:eastAsia="Calibri" w:hAnsi="Times New Roman" w:cs="Times New Roman"/>
          <w:bCs/>
          <w:color w:val="000000"/>
          <w:sz w:val="24"/>
          <w:szCs w:val="24"/>
          <w:lang w:eastAsia="lv-LV"/>
        </w:rPr>
        <w:t>REGULAI (EK) Nr. 834/2007</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(2007.gada 28.jūnijs) par bioloģisko ražošanu un bioloģisko produktu marķēšanu un par Regulas (EEK) Nr. 2092/91 atcelšanu</w:t>
      </w:r>
      <w:r w:rsidR="003C589A">
        <w:rPr>
          <w:rFonts w:ascii="Times New Roman" w:eastAsia="Calibri" w:hAnsi="Times New Roman" w:cs="Times New Roman"/>
          <w:color w:val="000000"/>
          <w:sz w:val="24"/>
          <w:szCs w:val="24"/>
          <w:lang w:eastAsia="lv-LV"/>
        </w:rPr>
        <w:t> </w:t>
      </w:r>
      <w:r w:rsidRPr="00442CCA">
        <w:rPr>
          <w:rFonts w:ascii="Times New Roman" w:eastAsia="Calibri" w:hAnsi="Times New Roman" w:cs="Times New Roman"/>
          <w:sz w:val="24"/>
          <w:szCs w:val="24"/>
          <w:u w:val="single"/>
          <w:lang w:eastAsia="lv-LV"/>
        </w:rPr>
        <w:t>http://eur</w:t>
      </w:r>
      <w:r w:rsidR="003C589A">
        <w:rPr>
          <w:rFonts w:ascii="Times New Roman" w:eastAsia="Calibri" w:hAnsi="Times New Roman" w:cs="Times New Roman"/>
          <w:sz w:val="24"/>
          <w:szCs w:val="24"/>
          <w:u w:val="single"/>
          <w:lang w:eastAsia="lv-LV"/>
        </w:rPr>
        <w:noBreakHyphen/>
      </w:r>
      <w:r w:rsidRPr="00442CCA">
        <w:rPr>
          <w:rFonts w:ascii="Times New Roman" w:eastAsia="Calibri" w:hAnsi="Times New Roman" w:cs="Times New Roman"/>
          <w:sz w:val="24"/>
          <w:szCs w:val="24"/>
          <w:u w:val="single"/>
          <w:lang w:eastAsia="lv-LV"/>
        </w:rPr>
        <w:t>lex.europa.eu/LexUriServ/LexUriServ.do?uri=CONSLEG:2007R0834:20081010:</w:t>
      </w:r>
      <w:r w:rsidRPr="00442CCA">
        <w:rPr>
          <w:rFonts w:ascii="Times New Roman" w:eastAsia="Calibri" w:hAnsi="Times New Roman" w:cs="Times New Roman"/>
          <w:color w:val="000080"/>
          <w:sz w:val="24"/>
          <w:szCs w:val="24"/>
          <w:u w:val="single"/>
          <w:lang w:eastAsia="lv-LV"/>
        </w:rPr>
        <w:t>LV:HTML</w:t>
      </w:r>
      <w:r w:rsidRPr="00442CCA">
        <w:rPr>
          <w:rFonts w:ascii="Times New Roman" w:eastAsia="Calibri" w:hAnsi="Times New Roman" w:cs="Times New Roman"/>
          <w:color w:val="000000"/>
          <w:sz w:val="24"/>
          <w:szCs w:val="24"/>
          <w:lang w:eastAsia="lv-LV"/>
        </w:rPr>
        <w:t>; KOMISIJAS REGULA (EK) Nr. 889/2008 (2008.</w:t>
      </w:r>
      <w:r w:rsidR="003C589A">
        <w:rPr>
          <w:rFonts w:ascii="Times New Roman" w:eastAsia="Calibri" w:hAnsi="Times New Roman" w:cs="Times New Roman"/>
          <w:color w:val="000000"/>
          <w:sz w:val="24"/>
          <w:szCs w:val="24"/>
          <w:lang w:eastAsia="lv-LV"/>
        </w:rPr>
        <w:t> </w:t>
      </w:r>
      <w:r w:rsidRPr="00442CCA">
        <w:rPr>
          <w:rFonts w:ascii="Times New Roman" w:eastAsia="Calibri" w:hAnsi="Times New Roman" w:cs="Times New Roman"/>
          <w:color w:val="000000"/>
          <w:sz w:val="24"/>
          <w:szCs w:val="24"/>
          <w:lang w:eastAsia="lv-LV"/>
        </w:rPr>
        <w:t xml:space="preserve">gada 5.septembris), ar ko paredz sīki izstrādātus bioloģiskās ražošanas, marķēšanas un kontroles noteikumus, lai īstenotu Padomes Regulu (EK) Nr.834/2007 par bioloģisko ražošanu un bioloģisko produktu marķēšanu </w:t>
      </w:r>
      <w:hyperlink r:id="rId8" w:history="1">
        <w:r w:rsidRPr="00442CCA">
          <w:rPr>
            <w:rFonts w:ascii="Times New Roman" w:eastAsia="Calibri" w:hAnsi="Times New Roman" w:cs="Times New Roman"/>
            <w:color w:val="000000"/>
            <w:sz w:val="24"/>
            <w:szCs w:val="24"/>
            <w:u w:val="single"/>
            <w:lang w:eastAsia="lv-LV"/>
          </w:rPr>
          <w:t>http://eur-lex.europa.eu/legal-content/LV/TXT/HTML/?uri=CELEX:32008R0889&amp;from=LV</w:t>
        </w:r>
      </w:hyperlink>
      <w:r w:rsidRPr="00442CCA">
        <w:rPr>
          <w:rFonts w:ascii="Times New Roman" w:eastAsia="Calibri" w:hAnsi="Times New Roman" w:cs="Times New Roman"/>
          <w:color w:val="000000"/>
          <w:sz w:val="24"/>
          <w:szCs w:val="24"/>
          <w:lang w:eastAsia="lv-LV"/>
        </w:rPr>
        <w:t xml:space="preserve"> ; Ministru kabineta 2009. gada 26. maija noteikumiem Nr. 485 „Bioloģiskās lauksaimniecības uzraudzības un kontroles kārtība”, pieejami: </w:t>
      </w:r>
      <w:hyperlink r:id="rId9" w:history="1">
        <w:r w:rsidRPr="00442CCA">
          <w:rPr>
            <w:rFonts w:ascii="Times New Roman" w:eastAsia="Calibri" w:hAnsi="Times New Roman" w:cs="Times New Roman"/>
            <w:color w:val="000000"/>
            <w:sz w:val="24"/>
            <w:szCs w:val="24"/>
            <w:u w:val="single"/>
            <w:lang w:eastAsia="lv-LV"/>
          </w:rPr>
          <w:t>http://likumi.lv/doc.php?id=193115</w:t>
        </w:r>
      </w:hyperlink>
      <w:r w:rsidRPr="00442CCA">
        <w:rPr>
          <w:rFonts w:ascii="Times New Roman" w:eastAsia="Calibri" w:hAnsi="Times New Roman" w:cs="Times New Roman"/>
          <w:color w:val="000000"/>
          <w:sz w:val="24"/>
          <w:szCs w:val="24"/>
          <w:lang w:eastAsia="lv-LV"/>
        </w:rPr>
        <w:t xml:space="preserve"> .</w:t>
      </w:r>
    </w:p>
    <w:p w14:paraId="0A27B727" w14:textId="77777777" w:rsidR="00FE1EFC" w:rsidRPr="00442CCA" w:rsidRDefault="00FE1EFC" w:rsidP="00013415">
      <w:pPr>
        <w:spacing w:after="0" w:line="240" w:lineRule="auto"/>
        <w:ind w:left="1418" w:hanging="567"/>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Piedāvājumi ar Kopienas vai nacionālo bioloģiskās lauksaimniecības marķējumu tiks uzskatīti par  atbilstīgiem.</w:t>
      </w:r>
    </w:p>
    <w:p w14:paraId="30AA181A" w14:textId="08263069" w:rsidR="00FE1EFC" w:rsidRPr="00442CCA" w:rsidRDefault="00FE1EFC" w:rsidP="00013415">
      <w:pPr>
        <w:pStyle w:val="Sarakstarindkopa"/>
        <w:numPr>
          <w:ilvl w:val="2"/>
          <w:numId w:val="1"/>
        </w:numPr>
        <w:spacing w:after="0" w:line="240" w:lineRule="auto"/>
        <w:ind w:left="1418" w:hanging="567"/>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nacionālās pārtikas kvalitātes shēmas vai tās produktu kvalitātes rādītāju prasībām jāatbilst Ministru kabineta 2014.gada 12.augusta noteikumiem Nr.461 </w:t>
      </w:r>
      <w:r w:rsidR="00141D34">
        <w:rPr>
          <w:rFonts w:ascii="Times New Roman" w:eastAsia="Calibri" w:hAnsi="Times New Roman" w:cs="Times New Roman"/>
          <w:color w:val="000000"/>
          <w:sz w:val="24"/>
          <w:szCs w:val="24"/>
          <w:lang w:eastAsia="lv-LV"/>
        </w:rPr>
        <w:t>“</w:t>
      </w:r>
      <w:r w:rsidRPr="00442CCA">
        <w:rPr>
          <w:rFonts w:ascii="Times New Roman" w:eastAsia="Calibri" w:hAnsi="Times New Roman" w:cs="Times New Roman"/>
          <w:color w:val="000000"/>
          <w:sz w:val="24"/>
          <w:szCs w:val="24"/>
          <w:lang w:eastAsia="lv-LV"/>
        </w:rPr>
        <w:t xml:space="preserve">Prasības pārtikas kvalitātes shēmām, to ieviešanas, darbības, uzraudzības un kontroles kārtība” </w:t>
      </w:r>
      <w:hyperlink r:id="rId10" w:history="1">
        <w:r w:rsidRPr="00442CCA">
          <w:rPr>
            <w:rFonts w:ascii="Times New Roman" w:eastAsia="Calibri" w:hAnsi="Times New Roman" w:cs="Times New Roman"/>
            <w:color w:val="000000"/>
            <w:sz w:val="24"/>
            <w:szCs w:val="24"/>
            <w:u w:val="single"/>
            <w:lang w:eastAsia="lv-LV"/>
          </w:rPr>
          <w:t>http://likumi.lv/doc.php?id=268347</w:t>
        </w:r>
      </w:hyperlink>
      <w:r w:rsidRPr="00442CCA">
        <w:rPr>
          <w:rFonts w:ascii="Times New Roman" w:eastAsia="Calibri" w:hAnsi="Times New Roman" w:cs="Times New Roman"/>
          <w:color w:val="000000"/>
          <w:sz w:val="24"/>
          <w:szCs w:val="24"/>
          <w:lang w:eastAsia="lv-LV"/>
        </w:rPr>
        <w:t xml:space="preserve">. </w:t>
      </w:r>
    </w:p>
    <w:p w14:paraId="086B7B7C" w14:textId="77777777" w:rsidR="00FE1EFC" w:rsidRPr="00442CCA" w:rsidRDefault="00FE1EFC" w:rsidP="00013415">
      <w:pPr>
        <w:widowControl w:val="0"/>
        <w:spacing w:after="0" w:line="240" w:lineRule="auto"/>
        <w:ind w:left="1418" w:hanging="567"/>
        <w:jc w:val="both"/>
        <w:rPr>
          <w:rFonts w:eastAsia="Calibr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nacionālās pārtikas kvalitātes shēmas (NPKS) marķējumu tiks uzskatīti par atbilstīgiem. Ja produkti nav marķēti ar NPKS marķējumu, pretendentam, jāiesniedz piemērots apliecinājums par atbilstību katrai prasībai, kas noteikta NPKS vai tās produktu kvalitātes rādītājos.</w:t>
      </w:r>
    </w:p>
    <w:p w14:paraId="1E6CF5F4" w14:textId="77777777" w:rsidR="00FE1EFC" w:rsidRPr="00442CCA" w:rsidRDefault="00FE1EFC" w:rsidP="00013415">
      <w:pPr>
        <w:pStyle w:val="Sarakstarindkopa"/>
        <w:widowControl w:val="0"/>
        <w:numPr>
          <w:ilvl w:val="2"/>
          <w:numId w:val="1"/>
        </w:numPr>
        <w:spacing w:after="0" w:line="240" w:lineRule="auto"/>
        <w:ind w:left="1418" w:hanging="567"/>
        <w:jc w:val="both"/>
        <w:rPr>
          <w:rFonts w:ascii="Times New Roman" w:eastAsia="Calibri" w:hAnsi="Times New Roman" w:cs="Times New Roman"/>
          <w:color w:val="000000"/>
          <w:sz w:val="24"/>
          <w:szCs w:val="24"/>
          <w:lang w:eastAsia="lv-LV"/>
        </w:rPr>
      </w:pPr>
      <w:r w:rsidRPr="00442CCA">
        <w:rPr>
          <w:rFonts w:ascii="Times New Roman" w:eastAsia="Calibri" w:hAnsi="Times New Roman" w:cs="Times New Roman"/>
          <w:color w:val="000000"/>
          <w:sz w:val="24"/>
          <w:szCs w:val="24"/>
          <w:lang w:eastAsia="lv-LV"/>
        </w:rPr>
        <w:t xml:space="preserve">Precēm, kas ražotas atbilstoši lauksaimniecības produktu integrētās audzēšanas prasībām jāatbilst Ministru kabineta 2009.gada 15.septembra </w:t>
      </w:r>
      <w:r w:rsidRPr="00442CCA">
        <w:rPr>
          <w:rFonts w:ascii="Times New Roman" w:eastAsia="Calibri" w:hAnsi="Times New Roman" w:cs="Times New Roman"/>
          <w:bCs/>
          <w:color w:val="000000"/>
          <w:sz w:val="24"/>
          <w:szCs w:val="24"/>
          <w:lang w:eastAsia="lv-LV"/>
        </w:rPr>
        <w:t>noteikumiem Nr.1056</w:t>
      </w:r>
      <w:r w:rsidRPr="00442CCA">
        <w:rPr>
          <w:rFonts w:ascii="Times New Roman" w:eastAsia="Calibri" w:hAnsi="Times New Roman" w:cs="Times New Roman"/>
          <w:b/>
          <w:bCs/>
          <w:color w:val="000000"/>
          <w:sz w:val="24"/>
          <w:szCs w:val="24"/>
          <w:lang w:eastAsia="lv-LV"/>
        </w:rPr>
        <w:t xml:space="preserve"> </w:t>
      </w:r>
      <w:r w:rsidRPr="00442CCA">
        <w:rPr>
          <w:rFonts w:ascii="Times New Roman" w:eastAsia="Calibri" w:hAnsi="Times New Roman" w:cs="Times New Roman"/>
          <w:color w:val="000000"/>
          <w:sz w:val="24"/>
          <w:szCs w:val="24"/>
          <w:lang w:eastAsia="lv-LV"/>
        </w:rPr>
        <w:t xml:space="preserve">„Lauksaimniecības produktu integrētās audzēšanas, uzglabāšanas un marķēšanas prasības, kā arī kontroles kārtība" </w:t>
      </w:r>
      <w:hyperlink r:id="rId11" w:history="1">
        <w:r w:rsidRPr="00442CCA">
          <w:rPr>
            <w:rFonts w:ascii="Times New Roman" w:eastAsia="Calibri" w:hAnsi="Times New Roman" w:cs="Times New Roman"/>
            <w:color w:val="000000"/>
            <w:sz w:val="24"/>
            <w:szCs w:val="24"/>
            <w:u w:val="single"/>
            <w:lang w:eastAsia="lv-LV"/>
          </w:rPr>
          <w:t>http://likumi.lv/doc.php?id=197883</w:t>
        </w:r>
      </w:hyperlink>
      <w:r w:rsidRPr="00442CCA">
        <w:rPr>
          <w:rFonts w:ascii="Times New Roman" w:eastAsia="Calibri" w:hAnsi="Times New Roman" w:cs="Times New Roman"/>
          <w:color w:val="000000"/>
          <w:sz w:val="24"/>
          <w:szCs w:val="24"/>
          <w:lang w:eastAsia="lv-LV"/>
        </w:rPr>
        <w:t xml:space="preserve"> </w:t>
      </w:r>
    </w:p>
    <w:p w14:paraId="55244411" w14:textId="77777777" w:rsidR="00FE1EFC" w:rsidRPr="00442CCA" w:rsidRDefault="00FE1EFC" w:rsidP="00013415">
      <w:pPr>
        <w:widowControl w:val="0"/>
        <w:spacing w:after="0" w:line="240" w:lineRule="auto"/>
        <w:ind w:left="1418" w:hanging="567"/>
        <w:jc w:val="both"/>
        <w:rPr>
          <w:rFonts w:eastAsia="Calibri"/>
          <w:i/>
          <w:color w:val="000000"/>
          <w:szCs w:val="24"/>
          <w:lang w:val="lv-LV" w:eastAsia="lv-LV"/>
        </w:rPr>
      </w:pPr>
      <w:r w:rsidRPr="00442CCA">
        <w:rPr>
          <w:rFonts w:eastAsia="Calibri"/>
          <w:color w:val="000000"/>
          <w:szCs w:val="24"/>
          <w:lang w:val="lv-LV" w:eastAsia="lv-LV"/>
        </w:rPr>
        <w:t xml:space="preserve">         VERIFIKĀCIJA: </w:t>
      </w:r>
      <w:r w:rsidRPr="00442CCA">
        <w:rPr>
          <w:rFonts w:eastAsia="Calibri"/>
          <w:i/>
          <w:color w:val="000000"/>
          <w:szCs w:val="24"/>
          <w:lang w:val="lv-LV" w:eastAsia="lv-LV"/>
        </w:rPr>
        <w:t>Produkti ar reģionālo/nacionālo integrētās ražošanas sertifikātu vai nacionālās pārtikas kvalitātes shēmas marķējumu tiks uzskatīti par atbilstīgiem. Integrēti audzētu lauksaimniecības produktu audzētājam vai izplatītājam ir tiesības integrēti audzētu lauksaimniecības produktu marķējumā ietvert nacionālās pārtikas kvalitātes shēmas norādi saskaņā ar normatīvajiem aktiem par prasībām pārtikas kvalitātes shēmām. Ja produkti nav sertificēti, pretendentam jāiesniedz piemērots apliecinājums par atbilstību katrai prasībai, kas noteikta reģionālajos/valsts integrētās ražošanas standartos (piemēram, saraksts ar ražošanā izmantotajām ķīmiskajām vielām, labturības apstākļiem saimniecībās utt.).</w:t>
      </w:r>
    </w:p>
    <w:p w14:paraId="6B542361" w14:textId="77777777" w:rsidR="00FE1EFC" w:rsidRPr="00CA4F1F" w:rsidRDefault="00FE1EFC"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Pārtikas apritē iesaistītās pretendenta nodarbinātās personas ievēro normatīvajos aktos noteiktās higiēnas prasības un tām ir normatīvajos aktos noteiktā kvalifikācija.</w:t>
      </w:r>
    </w:p>
    <w:p w14:paraId="15DE2CF6" w14:textId="77777777" w:rsidR="00FE1EFC" w:rsidRPr="00CA4F1F" w:rsidRDefault="00FE1EFC"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Pretendenta rīcībā ir atbilstošs tehniskais aprīkojums, transporta līdzekļi, kā arī Pārtikas un veterinārā dienesta izsniegtā atļauja pārtikas produktu pārvadāšanai. </w:t>
      </w:r>
    </w:p>
    <w:p w14:paraId="076FA26D" w14:textId="64B480B5" w:rsidR="00FE1EFC" w:rsidRPr="00CA4F1F" w:rsidRDefault="00FE1EFC"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lastRenderedPageBreak/>
        <w:t xml:space="preserve">Pasūtītājs izslēdz pretendentu no dalības cenu aptaujā, ja pretendents nav pildījis ar </w:t>
      </w:r>
      <w:r>
        <w:rPr>
          <w:rFonts w:ascii="Times New Roman" w:hAnsi="Times New Roman" w:cs="Times New Roman"/>
          <w:sz w:val="24"/>
          <w:szCs w:val="24"/>
        </w:rPr>
        <w:t>P</w:t>
      </w:r>
      <w:r w:rsidRPr="00CA4F1F">
        <w:rPr>
          <w:rFonts w:ascii="Times New Roman" w:hAnsi="Times New Roman" w:cs="Times New Roman"/>
          <w:sz w:val="24"/>
          <w:szCs w:val="24"/>
        </w:rPr>
        <w:t>asūtītāju noslēgtu</w:t>
      </w:r>
      <w:r w:rsidR="00B949DF">
        <w:rPr>
          <w:rFonts w:ascii="Times New Roman" w:hAnsi="Times New Roman" w:cs="Times New Roman"/>
          <w:sz w:val="24"/>
          <w:szCs w:val="24"/>
        </w:rPr>
        <w:t xml:space="preserve"> </w:t>
      </w:r>
      <w:r w:rsidR="00B949DF" w:rsidRPr="00CA4F1F">
        <w:rPr>
          <w:rFonts w:ascii="Times New Roman" w:hAnsi="Times New Roman" w:cs="Times New Roman"/>
          <w:sz w:val="24"/>
          <w:szCs w:val="24"/>
        </w:rPr>
        <w:t xml:space="preserve">iepirkuma </w:t>
      </w:r>
      <w:r w:rsidRPr="00CA4F1F">
        <w:rPr>
          <w:rFonts w:ascii="Times New Roman" w:hAnsi="Times New Roman" w:cs="Times New Roman"/>
          <w:sz w:val="24"/>
          <w:szCs w:val="24"/>
        </w:rPr>
        <w:t xml:space="preserve">līgumu, kā rezultātā </w:t>
      </w:r>
      <w:r>
        <w:rPr>
          <w:rFonts w:ascii="Times New Roman" w:hAnsi="Times New Roman" w:cs="Times New Roman"/>
          <w:sz w:val="24"/>
          <w:szCs w:val="24"/>
        </w:rPr>
        <w:t>P</w:t>
      </w:r>
      <w:r w:rsidRPr="00CA4F1F">
        <w:rPr>
          <w:rFonts w:ascii="Times New Roman" w:hAnsi="Times New Roman" w:cs="Times New Roman"/>
          <w:sz w:val="24"/>
          <w:szCs w:val="24"/>
        </w:rPr>
        <w:t>asūtītājs ir izmantojis</w:t>
      </w:r>
      <w:r w:rsidR="00B949DF">
        <w:rPr>
          <w:rFonts w:ascii="Times New Roman" w:hAnsi="Times New Roman" w:cs="Times New Roman"/>
          <w:sz w:val="24"/>
          <w:szCs w:val="24"/>
        </w:rPr>
        <w:t xml:space="preserve"> iepirkuma</w:t>
      </w:r>
      <w:r w:rsidRPr="00CA4F1F">
        <w:rPr>
          <w:rFonts w:ascii="Times New Roman" w:hAnsi="Times New Roman" w:cs="Times New Roman"/>
          <w:sz w:val="24"/>
          <w:szCs w:val="24"/>
        </w:rPr>
        <w:t xml:space="preserve"> līgumā paredzētās tiesības vienpusēji atkāpties no iepirkuma līguma, pamatojoties uz Publisko iepirkumu likuma 42. panta otro daļu. </w:t>
      </w:r>
    </w:p>
    <w:p w14:paraId="60B6E6E5" w14:textId="77777777" w:rsidR="00FE1EFC" w:rsidRPr="005E6238" w:rsidRDefault="00FE1EFC"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Piedāvājumi, kas neatbilst 4. punktā norādītajām prasībām, netiks vērtēti.</w:t>
      </w:r>
    </w:p>
    <w:p w14:paraId="63C4BAFA" w14:textId="77777777" w:rsidR="00FE1EFC" w:rsidRPr="005E6238" w:rsidRDefault="00FE1EFC" w:rsidP="00013415">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 xml:space="preserve">Piedāvājuma cena: </w:t>
      </w:r>
      <w:r w:rsidRPr="00CA4F1F">
        <w:rPr>
          <w:rFonts w:ascii="Times New Roman" w:hAnsi="Times New Roman" w:cs="Times New Roman"/>
          <w:sz w:val="24"/>
          <w:szCs w:val="24"/>
        </w:rPr>
        <w:t xml:space="preserve">Piedāvājumam jābūt izteiktam </w:t>
      </w:r>
      <w:proofErr w:type="spellStart"/>
      <w:r w:rsidRPr="00CA4F1F">
        <w:rPr>
          <w:rFonts w:ascii="Times New Roman" w:hAnsi="Times New Roman" w:cs="Times New Roman"/>
          <w:i/>
          <w:sz w:val="24"/>
          <w:szCs w:val="24"/>
        </w:rPr>
        <w:t>euro</w:t>
      </w:r>
      <w:proofErr w:type="spellEnd"/>
      <w:r w:rsidRPr="00CA4F1F">
        <w:rPr>
          <w:rFonts w:ascii="Times New Roman" w:hAnsi="Times New Roman" w:cs="Times New Roman"/>
          <w:sz w:val="24"/>
          <w:szCs w:val="24"/>
        </w:rPr>
        <w:t xml:space="preserve"> bez PVN, atsevišķi jānorāda piedāvājuma cena ar PVN.</w:t>
      </w:r>
    </w:p>
    <w:p w14:paraId="0D45F638" w14:textId="77777777" w:rsidR="00FE1EFC" w:rsidRPr="005E6238" w:rsidRDefault="00FE1EFC" w:rsidP="00013415">
      <w:pPr>
        <w:pStyle w:val="Sarakstarindkopa"/>
        <w:numPr>
          <w:ilvl w:val="0"/>
          <w:numId w:val="1"/>
        </w:numPr>
        <w:spacing w:after="0" w:line="240" w:lineRule="auto"/>
        <w:ind w:left="426" w:hanging="426"/>
        <w:jc w:val="both"/>
        <w:rPr>
          <w:rFonts w:ascii="Times New Roman" w:hAnsi="Times New Roman" w:cs="Times New Roman"/>
          <w:sz w:val="24"/>
          <w:szCs w:val="24"/>
        </w:rPr>
      </w:pPr>
      <w:r w:rsidRPr="00CA4F1F">
        <w:rPr>
          <w:rFonts w:ascii="Times New Roman" w:hAnsi="Times New Roman" w:cs="Times New Roman"/>
          <w:b/>
          <w:sz w:val="24"/>
          <w:szCs w:val="24"/>
        </w:rPr>
        <w:t>Samaksas nosacījumi:</w:t>
      </w:r>
      <w:r w:rsidRPr="00CA4F1F">
        <w:rPr>
          <w:rFonts w:ascii="Times New Roman" w:hAnsi="Times New Roman" w:cs="Times New Roman"/>
          <w:sz w:val="24"/>
          <w:szCs w:val="24"/>
        </w:rPr>
        <w:t xml:space="preserve"> </w:t>
      </w:r>
      <w:r w:rsidRPr="00CA4F1F">
        <w:rPr>
          <w:rFonts w:ascii="Times New Roman" w:eastAsia="Times New Roman" w:hAnsi="Times New Roman" w:cs="Times New Roman"/>
          <w:spacing w:val="4"/>
          <w:sz w:val="24"/>
          <w:szCs w:val="24"/>
        </w:rPr>
        <w:t xml:space="preserve">Samaksa par Preču piegādēm tiek veikta </w:t>
      </w:r>
      <w:proofErr w:type="spellStart"/>
      <w:r w:rsidRPr="00CA4F1F">
        <w:rPr>
          <w:rFonts w:ascii="Times New Roman" w:eastAsia="Times New Roman" w:hAnsi="Times New Roman" w:cs="Times New Roman"/>
          <w:i/>
          <w:spacing w:val="4"/>
          <w:sz w:val="24"/>
          <w:szCs w:val="24"/>
        </w:rPr>
        <w:t>euro</w:t>
      </w:r>
      <w:proofErr w:type="spellEnd"/>
      <w:r w:rsidRPr="00CA4F1F">
        <w:rPr>
          <w:rFonts w:ascii="Times New Roman" w:eastAsia="Times New Roman" w:hAnsi="Times New Roman" w:cs="Times New Roman"/>
          <w:spacing w:val="4"/>
          <w:sz w:val="24"/>
          <w:szCs w:val="24"/>
        </w:rPr>
        <w:t xml:space="preserve">, </w:t>
      </w:r>
      <w:r w:rsidRPr="00CA4F1F">
        <w:rPr>
          <w:rFonts w:ascii="Times New Roman" w:eastAsia="Times New Roman" w:hAnsi="Times New Roman" w:cs="Times New Roman"/>
          <w:spacing w:val="-3"/>
          <w:sz w:val="24"/>
          <w:szCs w:val="24"/>
        </w:rPr>
        <w:t>saskaņā ar Pārdevēja</w:t>
      </w:r>
      <w:r w:rsidRPr="00CA4F1F">
        <w:rPr>
          <w:rFonts w:ascii="Times New Roman" w:eastAsia="Times New Roman" w:hAnsi="Times New Roman" w:cs="Times New Roman"/>
          <w:spacing w:val="-2"/>
          <w:sz w:val="24"/>
          <w:szCs w:val="24"/>
        </w:rPr>
        <w:t xml:space="preserve"> iesniegto Preču pavadzīmi</w:t>
      </w:r>
      <w:r>
        <w:rPr>
          <w:rFonts w:ascii="Times New Roman" w:eastAsia="Times New Roman" w:hAnsi="Times New Roman" w:cs="Times New Roman"/>
          <w:spacing w:val="-2"/>
          <w:sz w:val="24"/>
          <w:szCs w:val="24"/>
        </w:rPr>
        <w:t>-</w:t>
      </w:r>
      <w:r w:rsidRPr="00CA4F1F">
        <w:rPr>
          <w:rFonts w:ascii="Times New Roman" w:eastAsia="Times New Roman" w:hAnsi="Times New Roman" w:cs="Times New Roman"/>
          <w:spacing w:val="-2"/>
          <w:sz w:val="24"/>
          <w:szCs w:val="24"/>
        </w:rPr>
        <w:t xml:space="preserve">rēķinu, veicot pārskaitījumu uz rēķinā norādīto bankas kontu 10 (desmit) darba </w:t>
      </w:r>
      <w:r w:rsidRPr="00CA4F1F">
        <w:rPr>
          <w:rFonts w:ascii="Times New Roman" w:eastAsia="Times New Roman" w:hAnsi="Times New Roman" w:cs="Times New Roman"/>
          <w:spacing w:val="5"/>
          <w:sz w:val="24"/>
          <w:szCs w:val="24"/>
        </w:rPr>
        <w:t>dienu laikā pēc Preču pavadzīmes</w:t>
      </w:r>
      <w:r>
        <w:rPr>
          <w:rFonts w:ascii="Times New Roman" w:eastAsia="Times New Roman" w:hAnsi="Times New Roman" w:cs="Times New Roman"/>
          <w:spacing w:val="5"/>
          <w:sz w:val="24"/>
          <w:szCs w:val="24"/>
        </w:rPr>
        <w:t>-</w:t>
      </w:r>
      <w:r w:rsidRPr="00CA4F1F">
        <w:rPr>
          <w:rFonts w:ascii="Times New Roman" w:eastAsia="Times New Roman" w:hAnsi="Times New Roman" w:cs="Times New Roman"/>
          <w:spacing w:val="5"/>
          <w:sz w:val="24"/>
          <w:szCs w:val="24"/>
        </w:rPr>
        <w:t>rēķina abpusējas parakstīšanas</w:t>
      </w:r>
      <w:r w:rsidRPr="00CA4F1F">
        <w:rPr>
          <w:rFonts w:ascii="Times New Roman" w:hAnsi="Times New Roman" w:cs="Times New Roman"/>
          <w:sz w:val="24"/>
          <w:szCs w:val="24"/>
        </w:rPr>
        <w:t>.</w:t>
      </w:r>
    </w:p>
    <w:p w14:paraId="50037D50" w14:textId="77777777" w:rsidR="00FE1EFC" w:rsidRPr="005E6238" w:rsidRDefault="00FE1EFC" w:rsidP="00013415">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 xml:space="preserve">Informācijas sniegšana: </w:t>
      </w:r>
      <w:r w:rsidRPr="00CA4F1F">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30EB3E08" w14:textId="77777777" w:rsidR="00FE1EFC" w:rsidRPr="005E6238" w:rsidRDefault="00FE1EFC" w:rsidP="00013415">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Piedāvājumu iesniegšana, vērtēšana un lēmuma pieņemšana:</w:t>
      </w:r>
      <w:r w:rsidRPr="00CA4F1F">
        <w:rPr>
          <w:rFonts w:ascii="Times New Roman" w:hAnsi="Times New Roman" w:cs="Times New Roman"/>
          <w:sz w:val="24"/>
          <w:szCs w:val="24"/>
        </w:rPr>
        <w:t xml:space="preserve"> Piedāvājumus iesniedz, nosūtot uz e-pastu: </w:t>
      </w:r>
      <w:hyperlink r:id="rId12" w:history="1">
        <w:r w:rsidRPr="00E61AC5">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w:t>
      </w:r>
      <w:r w:rsidRPr="00CA4F1F">
        <w:rPr>
          <w:rFonts w:ascii="Times New Roman" w:hAnsi="Times New Roman" w:cs="Times New Roman"/>
          <w:sz w:val="24"/>
          <w:szCs w:val="24"/>
        </w:rPr>
        <w:t>. Piedāvājumi, kas iesniegti pēc publikācijā n</w:t>
      </w:r>
      <w:r>
        <w:rPr>
          <w:rFonts w:ascii="Times New Roman" w:hAnsi="Times New Roman" w:cs="Times New Roman"/>
          <w:sz w:val="24"/>
          <w:szCs w:val="24"/>
        </w:rPr>
        <w:t>orādītā termiņa, netiks vērtēti.</w:t>
      </w:r>
    </w:p>
    <w:p w14:paraId="4BB775D3" w14:textId="77777777" w:rsidR="00FE1EFC" w:rsidRPr="00CA4F1F" w:rsidRDefault="00FE1EFC" w:rsidP="00013415">
      <w:pPr>
        <w:pStyle w:val="Sarakstarindkopa"/>
        <w:numPr>
          <w:ilvl w:val="0"/>
          <w:numId w:val="1"/>
        </w:numPr>
        <w:spacing w:after="0" w:line="240" w:lineRule="auto"/>
        <w:ind w:left="426" w:hanging="426"/>
        <w:jc w:val="both"/>
        <w:rPr>
          <w:rFonts w:ascii="Times New Roman" w:hAnsi="Times New Roman" w:cs="Times New Roman"/>
          <w:b/>
          <w:sz w:val="24"/>
          <w:szCs w:val="24"/>
        </w:rPr>
      </w:pPr>
      <w:r w:rsidRPr="00CA4F1F">
        <w:rPr>
          <w:rFonts w:ascii="Times New Roman" w:hAnsi="Times New Roman" w:cs="Times New Roman"/>
          <w:b/>
          <w:sz w:val="24"/>
          <w:szCs w:val="24"/>
        </w:rPr>
        <w:t>Iestāde:</w:t>
      </w:r>
    </w:p>
    <w:p w14:paraId="582FECFA" w14:textId="14DD8191" w:rsidR="00FE1EFC" w:rsidRPr="00CA4F1F" w:rsidRDefault="00FE1EFC"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 xml:space="preserve">Pārbaudīs piedāvājumu atbilstību Instrukcijā pretendentam un tehniskajā specifikācijā norādītajām prasībām. Par atbilstošiem tiks uzskatīti tikai tie piedāvājumi, kuri atbilst visām instrukcijā </w:t>
      </w:r>
      <w:r w:rsidR="00B949DF">
        <w:rPr>
          <w:rFonts w:ascii="Times New Roman" w:hAnsi="Times New Roman" w:cs="Times New Roman"/>
          <w:sz w:val="24"/>
          <w:szCs w:val="24"/>
        </w:rPr>
        <w:t xml:space="preserve">pretendentam </w:t>
      </w:r>
      <w:r w:rsidRPr="00CA4F1F">
        <w:rPr>
          <w:rFonts w:ascii="Times New Roman" w:hAnsi="Times New Roman" w:cs="Times New Roman"/>
          <w:sz w:val="24"/>
          <w:szCs w:val="24"/>
        </w:rPr>
        <w:t>un tehniskajā specifikācijā norādītajām prasībām. Neatbilstošie piedāvājumi netiks vērtēti.</w:t>
      </w:r>
    </w:p>
    <w:p w14:paraId="41A31E0B" w14:textId="77777777" w:rsidR="00FE1EFC" w:rsidRPr="00CA4F1F" w:rsidRDefault="00FE1EFC"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No piedāvājumiem, kas atbilst visām prasībām, izvēlēsies piedāvājumu ar viszemāko cenu.</w:t>
      </w:r>
    </w:p>
    <w:p w14:paraId="29C46310" w14:textId="77777777" w:rsidR="00FE1EFC" w:rsidRPr="005E6238" w:rsidRDefault="00FE1EFC" w:rsidP="00013415">
      <w:pPr>
        <w:pStyle w:val="Sarakstarindkopa"/>
        <w:numPr>
          <w:ilvl w:val="1"/>
          <w:numId w:val="1"/>
        </w:numPr>
        <w:spacing w:after="0" w:line="240" w:lineRule="auto"/>
        <w:ind w:left="851" w:hanging="425"/>
        <w:jc w:val="both"/>
        <w:rPr>
          <w:rFonts w:ascii="Times New Roman" w:hAnsi="Times New Roman" w:cs="Times New Roman"/>
          <w:sz w:val="24"/>
          <w:szCs w:val="24"/>
        </w:rPr>
      </w:pPr>
      <w:r w:rsidRPr="00CA4F1F">
        <w:rPr>
          <w:rFonts w:ascii="Times New Roman" w:hAnsi="Times New Roman" w:cs="Times New Roman"/>
          <w:sz w:val="24"/>
          <w:szCs w:val="24"/>
        </w:rPr>
        <w:t>3 (trīs) darba dienu laikā pēc lēmuma pieņemšanas informēs visus pretendentus par pieņemto lēmumu.</w:t>
      </w:r>
    </w:p>
    <w:p w14:paraId="6E193932" w14:textId="77777777" w:rsidR="00FE1EFC" w:rsidRPr="00CA4F1F" w:rsidRDefault="00FE1EFC" w:rsidP="00013415">
      <w:pPr>
        <w:pStyle w:val="Sarakstarindkopa"/>
        <w:numPr>
          <w:ilvl w:val="0"/>
          <w:numId w:val="1"/>
        </w:numPr>
        <w:spacing w:after="0" w:line="240" w:lineRule="auto"/>
        <w:ind w:left="426" w:hanging="426"/>
        <w:jc w:val="both"/>
        <w:rPr>
          <w:rFonts w:ascii="Times New Roman" w:hAnsi="Times New Roman" w:cs="Times New Roman"/>
          <w:b/>
          <w:sz w:val="24"/>
          <w:szCs w:val="24"/>
          <w:u w:val="single"/>
        </w:rPr>
      </w:pPr>
      <w:r w:rsidRPr="00CA4F1F">
        <w:rPr>
          <w:rFonts w:ascii="Times New Roman" w:hAnsi="Times New Roman" w:cs="Times New Roman"/>
          <w:b/>
          <w:sz w:val="24"/>
          <w:szCs w:val="24"/>
        </w:rPr>
        <w:t xml:space="preserve">Lēmums par cenu aptaujas izbeigšanu bez līguma slēgšanas: </w:t>
      </w:r>
      <w:r w:rsidRPr="00CA4F1F">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w:t>
      </w:r>
    </w:p>
    <w:p w14:paraId="49EE1C66" w14:textId="77777777" w:rsidR="00FE1EFC" w:rsidRPr="005E6238" w:rsidRDefault="00FE1EFC" w:rsidP="00013415">
      <w:pPr>
        <w:pStyle w:val="Sarakstarindkopa"/>
        <w:spacing w:after="0" w:line="240" w:lineRule="auto"/>
        <w:ind w:left="851"/>
        <w:jc w:val="both"/>
        <w:rPr>
          <w:rFonts w:ascii="Times New Roman" w:hAnsi="Times New Roman" w:cs="Times New Roman"/>
          <w:sz w:val="24"/>
          <w:szCs w:val="24"/>
        </w:rPr>
      </w:pPr>
    </w:p>
    <w:sectPr w:rsidR="00FE1EFC" w:rsidRPr="005E6238" w:rsidSect="007F09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67AAF"/>
    <w:multiLevelType w:val="hybridMultilevel"/>
    <w:tmpl w:val="A8BE2FA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3556"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A0B2B96"/>
    <w:multiLevelType w:val="multilevel"/>
    <w:tmpl w:val="3BF8F4CC"/>
    <w:lvl w:ilvl="0">
      <w:start w:val="1"/>
      <w:numFmt w:val="decimal"/>
      <w:lvlText w:val="%1."/>
      <w:lvlJc w:val="left"/>
      <w:pPr>
        <w:ind w:left="720" w:hanging="360"/>
      </w:pPr>
      <w:rPr>
        <w:rFonts w:hint="default"/>
        <w:b/>
      </w:rPr>
    </w:lvl>
    <w:lvl w:ilvl="1">
      <w:start w:val="1"/>
      <w:numFmt w:val="decimal"/>
      <w:isLgl/>
      <w:lvlText w:val="%1.%2."/>
      <w:lvlJc w:val="left"/>
      <w:pPr>
        <w:ind w:left="644"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91628596">
    <w:abstractNumId w:val="2"/>
  </w:num>
  <w:num w:numId="2" w16cid:durableId="1854760681">
    <w:abstractNumId w:val="1"/>
  </w:num>
  <w:num w:numId="3" w16cid:durableId="184381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F8"/>
    <w:rsid w:val="00013415"/>
    <w:rsid w:val="00014C8F"/>
    <w:rsid w:val="0003508B"/>
    <w:rsid w:val="00072346"/>
    <w:rsid w:val="000767F8"/>
    <w:rsid w:val="00085A62"/>
    <w:rsid w:val="000B1EA6"/>
    <w:rsid w:val="000B3F48"/>
    <w:rsid w:val="0011783C"/>
    <w:rsid w:val="00141D34"/>
    <w:rsid w:val="00165C03"/>
    <w:rsid w:val="001670EB"/>
    <w:rsid w:val="001B5FC2"/>
    <w:rsid w:val="001D4BCB"/>
    <w:rsid w:val="001F1506"/>
    <w:rsid w:val="002462B4"/>
    <w:rsid w:val="00256F1E"/>
    <w:rsid w:val="002668F8"/>
    <w:rsid w:val="002B4525"/>
    <w:rsid w:val="002D4E98"/>
    <w:rsid w:val="00311235"/>
    <w:rsid w:val="00354F33"/>
    <w:rsid w:val="00360603"/>
    <w:rsid w:val="003913DB"/>
    <w:rsid w:val="003B71C4"/>
    <w:rsid w:val="003B7443"/>
    <w:rsid w:val="003C04E4"/>
    <w:rsid w:val="003C2440"/>
    <w:rsid w:val="003C589A"/>
    <w:rsid w:val="003D3859"/>
    <w:rsid w:val="003E77F1"/>
    <w:rsid w:val="003E7C51"/>
    <w:rsid w:val="00405F0F"/>
    <w:rsid w:val="00442CCA"/>
    <w:rsid w:val="004811AF"/>
    <w:rsid w:val="00490100"/>
    <w:rsid w:val="004B006A"/>
    <w:rsid w:val="004F507C"/>
    <w:rsid w:val="00504B65"/>
    <w:rsid w:val="0053597D"/>
    <w:rsid w:val="005766AA"/>
    <w:rsid w:val="005A23EE"/>
    <w:rsid w:val="005A776A"/>
    <w:rsid w:val="005B6EE6"/>
    <w:rsid w:val="005C7BF8"/>
    <w:rsid w:val="005E6238"/>
    <w:rsid w:val="00620DA3"/>
    <w:rsid w:val="00624C07"/>
    <w:rsid w:val="006464E2"/>
    <w:rsid w:val="006823B5"/>
    <w:rsid w:val="00685F9C"/>
    <w:rsid w:val="006D444F"/>
    <w:rsid w:val="006E10EE"/>
    <w:rsid w:val="00741667"/>
    <w:rsid w:val="007629FC"/>
    <w:rsid w:val="00765AAC"/>
    <w:rsid w:val="00774B4E"/>
    <w:rsid w:val="0078773C"/>
    <w:rsid w:val="007A0F57"/>
    <w:rsid w:val="007A792C"/>
    <w:rsid w:val="007F09B5"/>
    <w:rsid w:val="007F2455"/>
    <w:rsid w:val="00815422"/>
    <w:rsid w:val="00820752"/>
    <w:rsid w:val="00837773"/>
    <w:rsid w:val="00850DC4"/>
    <w:rsid w:val="0086449A"/>
    <w:rsid w:val="00881E44"/>
    <w:rsid w:val="008948B9"/>
    <w:rsid w:val="00896F8A"/>
    <w:rsid w:val="008B4C4D"/>
    <w:rsid w:val="008D0F30"/>
    <w:rsid w:val="008D5722"/>
    <w:rsid w:val="0090747E"/>
    <w:rsid w:val="00980841"/>
    <w:rsid w:val="00982AC7"/>
    <w:rsid w:val="009F3CB3"/>
    <w:rsid w:val="00A12BE7"/>
    <w:rsid w:val="00A13227"/>
    <w:rsid w:val="00A1530B"/>
    <w:rsid w:val="00A77871"/>
    <w:rsid w:val="00A969B0"/>
    <w:rsid w:val="00AA219B"/>
    <w:rsid w:val="00AE4CD8"/>
    <w:rsid w:val="00AF4A8C"/>
    <w:rsid w:val="00AF782C"/>
    <w:rsid w:val="00B04F43"/>
    <w:rsid w:val="00B06FFA"/>
    <w:rsid w:val="00B229E2"/>
    <w:rsid w:val="00B4769F"/>
    <w:rsid w:val="00B63664"/>
    <w:rsid w:val="00B65937"/>
    <w:rsid w:val="00B92BC1"/>
    <w:rsid w:val="00B949DF"/>
    <w:rsid w:val="00BA222A"/>
    <w:rsid w:val="00BA3704"/>
    <w:rsid w:val="00BD54AF"/>
    <w:rsid w:val="00BE3C3E"/>
    <w:rsid w:val="00C045F2"/>
    <w:rsid w:val="00C2299D"/>
    <w:rsid w:val="00C521B2"/>
    <w:rsid w:val="00C85B22"/>
    <w:rsid w:val="00CA4F1F"/>
    <w:rsid w:val="00CB1752"/>
    <w:rsid w:val="00CB1D40"/>
    <w:rsid w:val="00CC10FF"/>
    <w:rsid w:val="00D11A8D"/>
    <w:rsid w:val="00D3175C"/>
    <w:rsid w:val="00D4009B"/>
    <w:rsid w:val="00DB400A"/>
    <w:rsid w:val="00DC32A2"/>
    <w:rsid w:val="00DE248B"/>
    <w:rsid w:val="00DE43CD"/>
    <w:rsid w:val="00DF5EC3"/>
    <w:rsid w:val="00DF7577"/>
    <w:rsid w:val="00E03615"/>
    <w:rsid w:val="00E1721E"/>
    <w:rsid w:val="00E278B2"/>
    <w:rsid w:val="00E35B1E"/>
    <w:rsid w:val="00E37B06"/>
    <w:rsid w:val="00E60D2F"/>
    <w:rsid w:val="00E86181"/>
    <w:rsid w:val="00EB569D"/>
    <w:rsid w:val="00EB6C5D"/>
    <w:rsid w:val="00F0521C"/>
    <w:rsid w:val="00F23104"/>
    <w:rsid w:val="00FA4B57"/>
    <w:rsid w:val="00FE1EFC"/>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1AE2"/>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 w:type="character" w:customStyle="1" w:styleId="Neatrisintapieminana2">
    <w:name w:val="Neatrisināta pieminēšana2"/>
    <w:basedOn w:val="Noklusjumarindkopasfonts"/>
    <w:uiPriority w:val="99"/>
    <w:semiHidden/>
    <w:unhideWhenUsed/>
    <w:rsid w:val="0011783C"/>
    <w:rPr>
      <w:color w:val="605E5C"/>
      <w:shd w:val="clear" w:color="auto" w:fill="E1DFDD"/>
    </w:rPr>
  </w:style>
  <w:style w:type="character" w:customStyle="1" w:styleId="Neatrisintapieminana3">
    <w:name w:val="Neatrisināta pieminēšana3"/>
    <w:basedOn w:val="Noklusjumarindkopasfonts"/>
    <w:uiPriority w:val="99"/>
    <w:semiHidden/>
    <w:unhideWhenUsed/>
    <w:rsid w:val="0090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LV/TXT/HTML/?uri=CELEX:32008R0889&amp;from=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epirkumi@talsi.lv" TargetMode="External"/><Relationship Id="rId12" Type="http://schemas.openxmlformats.org/officeDocument/2006/relationships/hyperlink" Target="mailto:iepirkumi@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vija.freiberga@talsi.lv" TargetMode="External"/><Relationship Id="rId11" Type="http://schemas.openxmlformats.org/officeDocument/2006/relationships/hyperlink" Target="http://likumi.lv/doc.php?id=197883" TargetMode="External"/><Relationship Id="rId5" Type="http://schemas.openxmlformats.org/officeDocument/2006/relationships/webSettings" Target="webSettings.xml"/><Relationship Id="rId10" Type="http://schemas.openxmlformats.org/officeDocument/2006/relationships/hyperlink" Target="http://likumi.lv/doc.php?id=268347" TargetMode="External"/><Relationship Id="rId4" Type="http://schemas.openxmlformats.org/officeDocument/2006/relationships/settings" Target="settings.xml"/><Relationship Id="rId9" Type="http://schemas.openxmlformats.org/officeDocument/2006/relationships/hyperlink" Target="http://likumi.lv/doc.php?id=193115"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CFABA-F7EC-44D3-9418-715AE32B7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5677</Words>
  <Characters>3236</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Lorence</dc:creator>
  <cp:keywords/>
  <dc:description/>
  <cp:lastModifiedBy>Elza Rūtenberga</cp:lastModifiedBy>
  <cp:revision>7</cp:revision>
  <cp:lastPrinted>2021-11-25T14:34:00Z</cp:lastPrinted>
  <dcterms:created xsi:type="dcterms:W3CDTF">2022-06-02T11:22:00Z</dcterms:created>
  <dcterms:modified xsi:type="dcterms:W3CDTF">2022-06-03T08:54:00Z</dcterms:modified>
</cp:coreProperties>
</file>