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0647C" w14:textId="39C08E8A" w:rsidR="00246AB1" w:rsidRPr="00246AB1" w:rsidRDefault="00246AB1" w:rsidP="00246AB1">
      <w:pPr>
        <w:pStyle w:val="Sarakstarindkopa"/>
        <w:tabs>
          <w:tab w:val="left" w:pos="3119"/>
        </w:tabs>
        <w:spacing w:after="0" w:line="240" w:lineRule="auto"/>
        <w:ind w:firstLine="284"/>
        <w:jc w:val="right"/>
        <w:rPr>
          <w:rFonts w:ascii="Times New Roman" w:hAnsi="Times New Roman" w:cs="Times New Roman"/>
          <w:sz w:val="20"/>
          <w:szCs w:val="20"/>
        </w:rPr>
      </w:pPr>
      <w:r>
        <w:rPr>
          <w:rFonts w:ascii="Times New Roman" w:hAnsi="Times New Roman" w:cs="Times New Roman"/>
          <w:sz w:val="20"/>
          <w:szCs w:val="20"/>
        </w:rPr>
        <w:t>2</w:t>
      </w:r>
      <w:r w:rsidRPr="00246AB1">
        <w:rPr>
          <w:rFonts w:ascii="Times New Roman" w:hAnsi="Times New Roman" w:cs="Times New Roman"/>
          <w:sz w:val="20"/>
          <w:szCs w:val="20"/>
        </w:rPr>
        <w:t>.pielikums</w:t>
      </w:r>
    </w:p>
    <w:p w14:paraId="44C65941" w14:textId="7C0226B1" w:rsidR="00AB3DBB" w:rsidRDefault="00246AB1" w:rsidP="00246AB1">
      <w:pPr>
        <w:pStyle w:val="Sarakstarindkopa"/>
        <w:tabs>
          <w:tab w:val="left" w:pos="3119"/>
        </w:tabs>
        <w:spacing w:after="0" w:line="240" w:lineRule="auto"/>
        <w:ind w:left="0" w:firstLine="284"/>
        <w:jc w:val="right"/>
        <w:rPr>
          <w:rFonts w:ascii="Times New Roman" w:hAnsi="Times New Roman" w:cs="Times New Roman"/>
          <w:sz w:val="20"/>
          <w:szCs w:val="20"/>
        </w:rPr>
      </w:pPr>
      <w:r w:rsidRPr="00246AB1">
        <w:rPr>
          <w:rFonts w:ascii="Times New Roman" w:hAnsi="Times New Roman" w:cs="Times New Roman"/>
          <w:sz w:val="20"/>
          <w:szCs w:val="20"/>
        </w:rPr>
        <w:t>Cenu aptaujai “Izglītojoši pasākumi topošajiem un jaunajiem vecākiem (15 nodarbības) projekta Nr. 9.2.4.2/16/I/030 “Vietējās sabiedrības veselības veicināšanas un slimību profilakses pasākumi Talsu novadā” ietvaros”, identifikācijas Nr. TNPz 2022/57</w:t>
      </w:r>
    </w:p>
    <w:p w14:paraId="79934597" w14:textId="77777777" w:rsidR="00246AB1" w:rsidRDefault="00246AB1" w:rsidP="00246AB1">
      <w:pPr>
        <w:pStyle w:val="Sarakstarindkopa"/>
        <w:tabs>
          <w:tab w:val="left" w:pos="3119"/>
        </w:tabs>
        <w:spacing w:after="0" w:line="240" w:lineRule="auto"/>
        <w:ind w:left="0" w:firstLine="284"/>
        <w:jc w:val="right"/>
        <w:rPr>
          <w:rFonts w:ascii="Times New Roman" w:hAnsi="Times New Roman" w:cs="Times New Roman"/>
          <w:sz w:val="24"/>
          <w:szCs w:val="24"/>
        </w:rPr>
      </w:pPr>
    </w:p>
    <w:p w14:paraId="2056B089" w14:textId="13D34064" w:rsidR="00501C2A" w:rsidRPr="00B876A5" w:rsidRDefault="00246AB1" w:rsidP="00B876A5">
      <w:pPr>
        <w:pStyle w:val="Sarakstarindkopa"/>
        <w:tabs>
          <w:tab w:val="left" w:pos="3119"/>
        </w:tabs>
        <w:spacing w:after="0" w:line="240" w:lineRule="auto"/>
        <w:ind w:left="0" w:firstLine="284"/>
        <w:jc w:val="center"/>
        <w:rPr>
          <w:rFonts w:ascii="Times New Roman" w:hAnsi="Times New Roman" w:cs="Times New Roman"/>
          <w:b/>
          <w:sz w:val="24"/>
          <w:szCs w:val="24"/>
        </w:rPr>
      </w:pPr>
      <w:r w:rsidRPr="00246AB1">
        <w:rPr>
          <w:rFonts w:ascii="Times New Roman" w:hAnsi="Times New Roman" w:cs="Times New Roman"/>
          <w:b/>
          <w:sz w:val="24"/>
          <w:szCs w:val="24"/>
        </w:rPr>
        <w:t>Tehniskā specifikācija un tehniskais piedāvājum</w:t>
      </w:r>
      <w:r w:rsidRPr="00B876A5">
        <w:rPr>
          <w:rFonts w:ascii="Times New Roman" w:hAnsi="Times New Roman" w:cs="Times New Roman"/>
          <w:b/>
          <w:sz w:val="24"/>
          <w:szCs w:val="24"/>
        </w:rPr>
        <w:t>s</w:t>
      </w:r>
    </w:p>
    <w:p w14:paraId="38BF319D" w14:textId="1600F83E" w:rsidR="00501C2A" w:rsidRPr="00AA5073" w:rsidRDefault="00AA5073" w:rsidP="00246AB1">
      <w:pPr>
        <w:pStyle w:val="Sarakstarindkopa"/>
        <w:tabs>
          <w:tab w:val="left" w:pos="3119"/>
        </w:tabs>
        <w:spacing w:after="0" w:line="240" w:lineRule="auto"/>
        <w:ind w:left="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00501C2A"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246AB1">
        <w:rPr>
          <w:rFonts w:ascii="Times New Roman" w:hAnsi="Times New Roman" w:cs="Times New Roman"/>
          <w:b/>
          <w:color w:val="FF0000"/>
          <w:sz w:val="24"/>
          <w:szCs w:val="24"/>
          <w:u w:val="single"/>
        </w:rPr>
        <w:t>!!!</w:t>
      </w:r>
    </w:p>
    <w:p w14:paraId="19DF3692" w14:textId="77777777" w:rsidR="00246290" w:rsidRPr="00AA5073" w:rsidRDefault="00246290"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01947880" w14:textId="51C3A767" w:rsidR="007F32B4" w:rsidRDefault="00E47191" w:rsidP="0027460E">
      <w:pPr>
        <w:tabs>
          <w:tab w:val="left" w:pos="3119"/>
        </w:tabs>
        <w:spacing w:after="0" w:line="240" w:lineRule="auto"/>
        <w:contextualSpacing/>
        <w:jc w:val="both"/>
        <w:rPr>
          <w:rFonts w:ascii="Times New Roman" w:eastAsia="Times New Roman" w:hAnsi="Times New Roman" w:cs="Times New Roman"/>
          <w:color w:val="000000"/>
          <w:sz w:val="24"/>
          <w:szCs w:val="24"/>
          <w:lang w:eastAsia="lv-LV"/>
        </w:rPr>
      </w:pPr>
      <w:r w:rsidRPr="00246AB1">
        <w:rPr>
          <w:rFonts w:ascii="Times New Roman" w:hAnsi="Times New Roman" w:cs="Times New Roman"/>
          <w:b/>
          <w:sz w:val="24"/>
          <w:szCs w:val="24"/>
        </w:rPr>
        <w:t>Nodarbība:</w:t>
      </w:r>
      <w:r w:rsidR="007F32B4" w:rsidRPr="00246AB1">
        <w:rPr>
          <w:rFonts w:ascii="Times New Roman" w:eastAsia="Times New Roman" w:hAnsi="Times New Roman" w:cs="Times New Roman"/>
          <w:color w:val="000000"/>
          <w:sz w:val="24"/>
          <w:szCs w:val="24"/>
          <w:lang w:eastAsia="lv-LV"/>
        </w:rPr>
        <w:t xml:space="preserve"> Lekcija vai interaktīva nodarbība</w:t>
      </w:r>
      <w:r w:rsidR="0027460E">
        <w:rPr>
          <w:rFonts w:ascii="Times New Roman" w:eastAsia="Times New Roman" w:hAnsi="Times New Roman" w:cs="Times New Roman"/>
          <w:color w:val="000000"/>
          <w:sz w:val="24"/>
          <w:szCs w:val="24"/>
          <w:lang w:eastAsia="lv-LV"/>
        </w:rPr>
        <w:t xml:space="preserve"> – “</w:t>
      </w:r>
      <w:r w:rsidR="00651230" w:rsidRPr="00246AB1">
        <w:rPr>
          <w:rFonts w:ascii="Times New Roman" w:eastAsia="Times New Roman" w:hAnsi="Times New Roman" w:cs="Times New Roman"/>
          <w:color w:val="000000"/>
          <w:sz w:val="24"/>
          <w:szCs w:val="24"/>
          <w:lang w:eastAsia="lv-LV"/>
        </w:rPr>
        <w:t>Krūts barošana</w:t>
      </w:r>
      <w:r w:rsidR="00CF3D82" w:rsidRPr="00246AB1">
        <w:rPr>
          <w:rFonts w:ascii="Times New Roman" w:eastAsia="Times New Roman" w:hAnsi="Times New Roman" w:cs="Times New Roman"/>
          <w:color w:val="000000"/>
          <w:sz w:val="24"/>
          <w:szCs w:val="24"/>
          <w:lang w:eastAsia="lv-LV"/>
        </w:rPr>
        <w:t>, zīdīšanas priekšrocības, zīdaiņu aprūpe</w:t>
      </w:r>
      <w:r w:rsidR="0027460E">
        <w:rPr>
          <w:rFonts w:ascii="Times New Roman" w:eastAsia="Times New Roman" w:hAnsi="Times New Roman" w:cs="Times New Roman"/>
          <w:color w:val="000000"/>
          <w:sz w:val="24"/>
          <w:szCs w:val="24"/>
          <w:lang w:eastAsia="lv-LV"/>
        </w:rPr>
        <w:t>”</w:t>
      </w:r>
    </w:p>
    <w:p w14:paraId="59FA0DBB" w14:textId="77777777" w:rsidR="0027460E" w:rsidRPr="00246AB1" w:rsidRDefault="0027460E" w:rsidP="0027460E">
      <w:pPr>
        <w:tabs>
          <w:tab w:val="left" w:pos="3119"/>
        </w:tabs>
        <w:spacing w:after="0" w:line="240" w:lineRule="auto"/>
        <w:contextualSpacing/>
        <w:jc w:val="both"/>
        <w:rPr>
          <w:rFonts w:ascii="Times New Roman" w:hAnsi="Times New Roman" w:cs="Times New Roman"/>
          <w:b/>
          <w:sz w:val="24"/>
          <w:szCs w:val="24"/>
        </w:rPr>
      </w:pPr>
    </w:p>
    <w:p w14:paraId="37DF7961" w14:textId="77777777" w:rsidR="007F32B4" w:rsidRPr="00246AB1" w:rsidRDefault="007F32B4" w:rsidP="0027460E">
      <w:pPr>
        <w:spacing w:after="0"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color w:val="000000"/>
          <w:sz w:val="24"/>
          <w:szCs w:val="24"/>
          <w:lang w:eastAsia="lv-LV"/>
        </w:rPr>
        <w:t> Lekcijā apskatāmās tēmas: </w:t>
      </w:r>
    </w:p>
    <w:p w14:paraId="13403E88" w14:textId="404BAE52" w:rsidR="00E754CE" w:rsidRPr="00246AB1" w:rsidRDefault="00876737" w:rsidP="0027460E">
      <w:pPr>
        <w:pStyle w:val="Sarakstarindkopa"/>
        <w:numPr>
          <w:ilvl w:val="0"/>
          <w:numId w:val="13"/>
        </w:numPr>
        <w:spacing w:after="0" w:line="240" w:lineRule="auto"/>
        <w:jc w:val="both"/>
        <w:rPr>
          <w:rFonts w:ascii="Times New Roman" w:eastAsia="Times New Roman" w:hAnsi="Times New Roman" w:cs="Times New Roman"/>
          <w:bCs/>
          <w:color w:val="000000"/>
          <w:sz w:val="24"/>
          <w:szCs w:val="24"/>
          <w:lang w:eastAsia="lv-LV"/>
        </w:rPr>
      </w:pPr>
      <w:r w:rsidRPr="00246AB1">
        <w:rPr>
          <w:rFonts w:ascii="Times New Roman" w:eastAsia="Times New Roman" w:hAnsi="Times New Roman" w:cs="Times New Roman"/>
          <w:bCs/>
          <w:color w:val="000000"/>
          <w:sz w:val="24"/>
          <w:szCs w:val="24"/>
          <w:lang w:eastAsia="lv-LV"/>
        </w:rPr>
        <w:t xml:space="preserve">Iepazīšanās un pateikšanās par ierašanos </w:t>
      </w:r>
      <w:r w:rsidR="0027460E">
        <w:rPr>
          <w:rFonts w:ascii="Times New Roman" w:eastAsia="Times New Roman" w:hAnsi="Times New Roman" w:cs="Times New Roman"/>
          <w:bCs/>
          <w:color w:val="000000"/>
          <w:sz w:val="24"/>
          <w:szCs w:val="24"/>
          <w:lang w:eastAsia="lv-LV"/>
        </w:rPr>
        <w:t>“</w:t>
      </w:r>
      <w:r w:rsidRPr="00246AB1">
        <w:rPr>
          <w:rFonts w:ascii="Times New Roman" w:eastAsia="Times New Roman" w:hAnsi="Times New Roman" w:cs="Times New Roman"/>
          <w:bCs/>
          <w:color w:val="000000"/>
          <w:sz w:val="24"/>
          <w:szCs w:val="24"/>
          <w:lang w:eastAsia="lv-LV"/>
        </w:rPr>
        <w:t>Paldies, ka jums rūp, lai jūsu bērniņš saņemtu labāko – jūsu pieniņu!”</w:t>
      </w:r>
    </w:p>
    <w:p w14:paraId="22ABA081"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Kādēļ tik bieži dzirdam, ka zīdīšana neizdodas vai izdodas ļoti īsu laiku.</w:t>
      </w:r>
    </w:p>
    <w:p w14:paraId="2D393813"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Dzemdību ietekme uz zīdīšanu</w:t>
      </w:r>
      <w:r w:rsidR="00B1530E" w:rsidRPr="00246AB1">
        <w:rPr>
          <w:rFonts w:ascii="Times New Roman" w:eastAsia="Times New Roman" w:hAnsi="Times New Roman" w:cs="Times New Roman"/>
          <w:bCs/>
          <w:color w:val="000000"/>
          <w:sz w:val="24"/>
          <w:szCs w:val="24"/>
          <w:lang w:eastAsia="lv-LV"/>
        </w:rPr>
        <w:t>.</w:t>
      </w:r>
    </w:p>
    <w:p w14:paraId="0729081F"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Piena veidošanās ceļi</w:t>
      </w:r>
      <w:r w:rsidR="00B1530E" w:rsidRPr="00246AB1">
        <w:rPr>
          <w:rFonts w:ascii="Times New Roman" w:eastAsia="Times New Roman" w:hAnsi="Times New Roman" w:cs="Times New Roman"/>
          <w:bCs/>
          <w:color w:val="000000"/>
          <w:sz w:val="24"/>
          <w:szCs w:val="24"/>
          <w:lang w:eastAsia="lv-LV"/>
        </w:rPr>
        <w:t>.</w:t>
      </w:r>
    </w:p>
    <w:p w14:paraId="4C295139"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Mātes piena sastāvs, tā pozitīvā ietekme uz bērniņu, zīdīšanas ietekme uz mammas veselību</w:t>
      </w:r>
      <w:r w:rsidR="00B1530E" w:rsidRPr="00246AB1">
        <w:rPr>
          <w:rFonts w:ascii="Times New Roman" w:eastAsia="Times New Roman" w:hAnsi="Times New Roman" w:cs="Times New Roman"/>
          <w:bCs/>
          <w:color w:val="000000"/>
          <w:sz w:val="24"/>
          <w:szCs w:val="24"/>
          <w:lang w:eastAsia="lv-LV"/>
        </w:rPr>
        <w:t>.</w:t>
      </w:r>
    </w:p>
    <w:p w14:paraId="681DC7E1"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Mātes uzturs laktācijas laikā</w:t>
      </w:r>
      <w:r w:rsidR="00B1530E" w:rsidRPr="00246AB1">
        <w:rPr>
          <w:rFonts w:ascii="Times New Roman" w:eastAsia="Times New Roman" w:hAnsi="Times New Roman" w:cs="Times New Roman"/>
          <w:bCs/>
          <w:color w:val="000000"/>
          <w:sz w:val="24"/>
          <w:szCs w:val="24"/>
          <w:lang w:eastAsia="lv-LV"/>
        </w:rPr>
        <w:t>.</w:t>
      </w:r>
    </w:p>
    <w:p w14:paraId="5989EA37"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Zīdīšanas posmi, pirmpiens un pirmās zīdīšanas dienas</w:t>
      </w:r>
      <w:r w:rsidR="00B1530E" w:rsidRPr="00246AB1">
        <w:rPr>
          <w:rFonts w:ascii="Times New Roman" w:eastAsia="Times New Roman" w:hAnsi="Times New Roman" w:cs="Times New Roman"/>
          <w:bCs/>
          <w:color w:val="000000"/>
          <w:sz w:val="24"/>
          <w:szCs w:val="24"/>
          <w:lang w:eastAsia="lv-LV"/>
        </w:rPr>
        <w:t>.</w:t>
      </w:r>
    </w:p>
    <w:p w14:paraId="1AEB13E7"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Pareizi pielikt pie krūts, zīdīšanas pozas, cik bieži likt pie krūts</w:t>
      </w:r>
      <w:r w:rsidR="00B1530E" w:rsidRPr="00246AB1">
        <w:rPr>
          <w:rFonts w:ascii="Times New Roman" w:eastAsia="Times New Roman" w:hAnsi="Times New Roman" w:cs="Times New Roman"/>
          <w:bCs/>
          <w:color w:val="000000"/>
          <w:sz w:val="24"/>
          <w:szCs w:val="24"/>
          <w:lang w:eastAsia="lv-LV"/>
        </w:rPr>
        <w:t>.</w:t>
      </w:r>
    </w:p>
    <w:p w14:paraId="4767492D"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Vai bērns ir paēdis?</w:t>
      </w:r>
    </w:p>
    <w:p w14:paraId="606F2F65"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Zīdīšana pirmajos mēnešos, piena krīze, zīdīšana pēc pirmajiem mēnešiem</w:t>
      </w:r>
      <w:r w:rsidR="00B1530E" w:rsidRPr="00246AB1">
        <w:rPr>
          <w:rFonts w:ascii="Times New Roman" w:eastAsia="Times New Roman" w:hAnsi="Times New Roman" w:cs="Times New Roman"/>
          <w:bCs/>
          <w:color w:val="000000"/>
          <w:sz w:val="24"/>
          <w:szCs w:val="24"/>
          <w:lang w:eastAsia="lv-LV"/>
        </w:rPr>
        <w:t>.</w:t>
      </w:r>
    </w:p>
    <w:p w14:paraId="247A0CAF"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Sāpīgi krūtsgali, saplaisājuši krūtsgali, piena sastrēgums</w:t>
      </w:r>
      <w:r w:rsidR="00B1530E" w:rsidRPr="00246AB1">
        <w:rPr>
          <w:rFonts w:ascii="Times New Roman" w:eastAsia="Times New Roman" w:hAnsi="Times New Roman" w:cs="Times New Roman"/>
          <w:bCs/>
          <w:color w:val="000000"/>
          <w:sz w:val="24"/>
          <w:szCs w:val="24"/>
          <w:lang w:eastAsia="lv-LV"/>
        </w:rPr>
        <w:t>.</w:t>
      </w:r>
    </w:p>
    <w:p w14:paraId="79456AFD"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Zīdīšana un kopā gulēšana</w:t>
      </w:r>
      <w:r w:rsidR="00B1530E" w:rsidRPr="00246AB1">
        <w:rPr>
          <w:rFonts w:ascii="Times New Roman" w:eastAsia="Times New Roman" w:hAnsi="Times New Roman" w:cs="Times New Roman"/>
          <w:bCs/>
          <w:color w:val="000000"/>
          <w:sz w:val="24"/>
          <w:szCs w:val="24"/>
          <w:lang w:eastAsia="lv-LV"/>
        </w:rPr>
        <w:t>.</w:t>
      </w:r>
    </w:p>
    <w:p w14:paraId="77266ECF"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Medikamenti un laktācija</w:t>
      </w:r>
      <w:r w:rsidR="00B1530E" w:rsidRPr="00246AB1">
        <w:rPr>
          <w:rFonts w:ascii="Times New Roman" w:eastAsia="Times New Roman" w:hAnsi="Times New Roman" w:cs="Times New Roman"/>
          <w:bCs/>
          <w:color w:val="000000"/>
          <w:sz w:val="24"/>
          <w:szCs w:val="24"/>
          <w:lang w:eastAsia="lv-LV"/>
        </w:rPr>
        <w:t>.</w:t>
      </w:r>
    </w:p>
    <w:p w14:paraId="1875E1A1"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Kas samazina piena veidošanos</w:t>
      </w:r>
      <w:r w:rsidR="00B1530E" w:rsidRPr="00246AB1">
        <w:rPr>
          <w:rFonts w:ascii="Times New Roman" w:eastAsia="Times New Roman" w:hAnsi="Times New Roman" w:cs="Times New Roman"/>
          <w:bCs/>
          <w:color w:val="000000"/>
          <w:sz w:val="24"/>
          <w:szCs w:val="24"/>
          <w:lang w:eastAsia="lv-LV"/>
        </w:rPr>
        <w:t>.</w:t>
      </w:r>
    </w:p>
    <w:p w14:paraId="7D5D9CA6" w14:textId="77777777" w:rsidR="00B1530E"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Bērns atsakās no krūts?</w:t>
      </w:r>
    </w:p>
    <w:p w14:paraId="0B4F913B"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Kolikas</w:t>
      </w:r>
      <w:r w:rsidR="00B1530E" w:rsidRPr="00246AB1">
        <w:rPr>
          <w:rFonts w:ascii="Times New Roman" w:eastAsia="Times New Roman" w:hAnsi="Times New Roman" w:cs="Times New Roman"/>
          <w:bCs/>
          <w:color w:val="000000"/>
          <w:sz w:val="24"/>
          <w:szCs w:val="24"/>
          <w:lang w:eastAsia="lv-LV"/>
        </w:rPr>
        <w:t>.</w:t>
      </w:r>
    </w:p>
    <w:p w14:paraId="068340E8" w14:textId="77777777" w:rsidR="00876737" w:rsidRPr="00246AB1" w:rsidRDefault="00876737" w:rsidP="00246AB1">
      <w:pPr>
        <w:pStyle w:val="Sarakstarindkopa"/>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246AB1">
        <w:rPr>
          <w:rFonts w:ascii="Times New Roman" w:eastAsia="Times New Roman" w:hAnsi="Times New Roman" w:cs="Times New Roman"/>
          <w:bCs/>
          <w:color w:val="000000"/>
          <w:sz w:val="24"/>
          <w:szCs w:val="24"/>
          <w:lang w:eastAsia="lv-LV"/>
        </w:rPr>
        <w:t>Zīdīšanas ilgums un beigšana</w:t>
      </w:r>
      <w:r w:rsidR="00B1530E" w:rsidRPr="00246AB1">
        <w:rPr>
          <w:rFonts w:ascii="Times New Roman" w:eastAsia="Times New Roman" w:hAnsi="Times New Roman" w:cs="Times New Roman"/>
          <w:bCs/>
          <w:color w:val="000000"/>
          <w:sz w:val="24"/>
          <w:szCs w:val="24"/>
          <w:lang w:eastAsia="lv-LV"/>
        </w:rPr>
        <w:t>.</w:t>
      </w:r>
    </w:p>
    <w:p w14:paraId="745DA7CB" w14:textId="77777777" w:rsidR="00604D6B" w:rsidRPr="00246AB1" w:rsidRDefault="00604D6B" w:rsidP="00246AB1">
      <w:pPr>
        <w:jc w:val="both"/>
        <w:rPr>
          <w:rFonts w:ascii="Times New Roman" w:hAnsi="Times New Roman" w:cs="Times New Roman"/>
          <w:sz w:val="24"/>
          <w:szCs w:val="24"/>
        </w:rPr>
      </w:pPr>
      <w:r w:rsidRPr="00246AB1">
        <w:rPr>
          <w:rFonts w:ascii="Times New Roman" w:hAnsi="Times New Roman" w:cs="Times New Roman"/>
          <w:sz w:val="24"/>
          <w:szCs w:val="24"/>
        </w:rPr>
        <w:t>Pakalpojuma sniedzējs var piedāvāt papildu tēmas, kas saistītas ar dzemdībām, pēcdzemdību periodu</w:t>
      </w:r>
      <w:r w:rsidR="00CF3D82" w:rsidRPr="00246AB1">
        <w:rPr>
          <w:rFonts w:ascii="Times New Roman" w:hAnsi="Times New Roman" w:cs="Times New Roman"/>
          <w:sz w:val="24"/>
          <w:szCs w:val="24"/>
        </w:rPr>
        <w:t>.</w:t>
      </w:r>
    </w:p>
    <w:p w14:paraId="47FB1AB2" w14:textId="77777777" w:rsidR="00DD1B45" w:rsidRPr="00246AB1" w:rsidRDefault="00DD1B45" w:rsidP="00246AB1">
      <w:pPr>
        <w:tabs>
          <w:tab w:val="left" w:pos="3119"/>
        </w:tabs>
        <w:spacing w:after="0"/>
        <w:jc w:val="both"/>
        <w:rPr>
          <w:rFonts w:ascii="Times New Roman" w:hAnsi="Times New Roman" w:cs="Times New Roman"/>
          <w:sz w:val="24"/>
          <w:szCs w:val="24"/>
        </w:rPr>
      </w:pPr>
      <w:r w:rsidRPr="00246AB1">
        <w:rPr>
          <w:rFonts w:ascii="Times New Roman" w:hAnsi="Times New Roman" w:cs="Times New Roman"/>
          <w:sz w:val="24"/>
          <w:szCs w:val="24"/>
        </w:rPr>
        <w:t>Prasības piesaistītajiem speciālistiem:</w:t>
      </w:r>
    </w:p>
    <w:p w14:paraId="073BF390" w14:textId="77777777" w:rsidR="00DB1762" w:rsidRPr="00246AB1" w:rsidRDefault="00DD1B45" w:rsidP="00246AB1">
      <w:pPr>
        <w:pStyle w:val="Sarakstarindkopa"/>
        <w:numPr>
          <w:ilvl w:val="0"/>
          <w:numId w:val="6"/>
        </w:numPr>
        <w:tabs>
          <w:tab w:val="left" w:pos="3119"/>
        </w:tabs>
        <w:spacing w:after="0"/>
        <w:jc w:val="both"/>
        <w:rPr>
          <w:rFonts w:ascii="Times New Roman" w:hAnsi="Times New Roman" w:cs="Times New Roman"/>
          <w:sz w:val="24"/>
          <w:szCs w:val="24"/>
        </w:rPr>
      </w:pPr>
      <w:r w:rsidRPr="00246AB1">
        <w:rPr>
          <w:rFonts w:ascii="Times New Roman" w:hAnsi="Times New Roman" w:cs="Times New Roman"/>
          <w:sz w:val="24"/>
          <w:szCs w:val="24"/>
        </w:rPr>
        <w:t>visiem speciālistiem jā</w:t>
      </w:r>
      <w:r w:rsidR="00651230" w:rsidRPr="00246AB1">
        <w:rPr>
          <w:rFonts w:ascii="Times New Roman" w:hAnsi="Times New Roman" w:cs="Times New Roman"/>
          <w:sz w:val="24"/>
          <w:szCs w:val="24"/>
        </w:rPr>
        <w:t xml:space="preserve">būt atbilstošai kvalifikācijai – ginekologs, vecmāte, pediatrs, zīdīšanas konsultants. </w:t>
      </w:r>
      <w:r w:rsidR="00DB1762" w:rsidRPr="00246AB1">
        <w:rPr>
          <w:rFonts w:ascii="Times New Roman" w:hAnsi="Times New Roman" w:cs="Times New Roman"/>
          <w:sz w:val="24"/>
          <w:szCs w:val="24"/>
        </w:rPr>
        <w:t>Ir pieredze nodarbību vadīšanā dažādām auditorijām– jānorāda kontaktinformācija atsauksmēm.</w:t>
      </w:r>
    </w:p>
    <w:p w14:paraId="21FB8713" w14:textId="77777777" w:rsidR="005C0275" w:rsidRPr="00246AB1" w:rsidRDefault="004322DB" w:rsidP="00246AB1">
      <w:pPr>
        <w:pStyle w:val="Sarakstarindkopa"/>
        <w:numPr>
          <w:ilvl w:val="0"/>
          <w:numId w:val="6"/>
        </w:numPr>
        <w:tabs>
          <w:tab w:val="left" w:pos="3119"/>
        </w:tabs>
        <w:spacing w:after="0"/>
        <w:jc w:val="both"/>
        <w:rPr>
          <w:rFonts w:ascii="Times New Roman" w:hAnsi="Times New Roman" w:cs="Times New Roman"/>
          <w:sz w:val="24"/>
          <w:szCs w:val="24"/>
        </w:rPr>
      </w:pPr>
      <w:r w:rsidRPr="00246AB1">
        <w:rPr>
          <w:rFonts w:ascii="Times New Roman" w:hAnsi="Times New Roman" w:cs="Times New Roman"/>
          <w:sz w:val="24"/>
          <w:szCs w:val="24"/>
        </w:rPr>
        <w:t>darba</w:t>
      </w:r>
      <w:r w:rsidR="00651230" w:rsidRPr="00246AB1">
        <w:rPr>
          <w:rFonts w:ascii="Times New Roman" w:hAnsi="Times New Roman" w:cs="Times New Roman"/>
          <w:sz w:val="24"/>
          <w:szCs w:val="24"/>
        </w:rPr>
        <w:t xml:space="preserve"> pieredze- krūts barošanas apmācības</w:t>
      </w:r>
      <w:r w:rsidRPr="00246AB1">
        <w:rPr>
          <w:rFonts w:ascii="Times New Roman" w:hAnsi="Times New Roman" w:cs="Times New Roman"/>
          <w:sz w:val="24"/>
          <w:szCs w:val="24"/>
        </w:rPr>
        <w:t xml:space="preserve"> ne mazāk par trim gadiem</w:t>
      </w:r>
      <w:r w:rsidR="002824EE" w:rsidRPr="00246AB1">
        <w:rPr>
          <w:rFonts w:ascii="Times New Roman" w:hAnsi="Times New Roman" w:cs="Times New Roman"/>
          <w:sz w:val="24"/>
          <w:szCs w:val="24"/>
        </w:rPr>
        <w:t xml:space="preserve"> – jānorāda kontaktinformācija atsauksmēm.</w:t>
      </w:r>
    </w:p>
    <w:p w14:paraId="49799A60" w14:textId="77777777" w:rsidR="00490158" w:rsidRPr="00246AB1" w:rsidRDefault="00490158" w:rsidP="00246AB1">
      <w:pPr>
        <w:tabs>
          <w:tab w:val="left" w:pos="3119"/>
        </w:tabs>
        <w:spacing w:after="0"/>
        <w:jc w:val="both"/>
        <w:rPr>
          <w:rFonts w:ascii="Times New Roman" w:hAnsi="Times New Roman" w:cs="Times New Roman"/>
          <w:i/>
          <w:sz w:val="24"/>
          <w:szCs w:val="24"/>
        </w:rPr>
      </w:pPr>
      <w:r w:rsidRPr="00246AB1">
        <w:rPr>
          <w:rFonts w:ascii="Times New Roman" w:hAnsi="Times New Roman" w:cs="Times New Roman"/>
          <w:i/>
          <w:sz w:val="24"/>
          <w:szCs w:val="24"/>
        </w:rPr>
        <w:t>Ārvalstu pretendents iesniedz piesaistītā speciālista profesionālo kvalifikāciju apliecinošos dokumentus (to atvasinājumus) kopā ar tulkojumu valsts valodā. Pretendents iesniedz apliecinājumu, ka gadījumā, ja ar pretendentu tiks noslēgts iepirkuma līgums, tas ne vēlāk kā piecu darba 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592430BC" w14:textId="77777777" w:rsidR="005C0275" w:rsidRPr="00246AB1" w:rsidRDefault="005C0275" w:rsidP="00246AB1">
      <w:pPr>
        <w:tabs>
          <w:tab w:val="left" w:pos="3119"/>
        </w:tabs>
        <w:spacing w:after="0"/>
        <w:jc w:val="both"/>
        <w:rPr>
          <w:rFonts w:ascii="Times New Roman" w:hAnsi="Times New Roman" w:cs="Times New Roman"/>
          <w:sz w:val="24"/>
          <w:szCs w:val="24"/>
        </w:rPr>
      </w:pPr>
    </w:p>
    <w:p w14:paraId="5C6E90A9" w14:textId="77777777" w:rsidR="004550FE" w:rsidRPr="00246AB1" w:rsidRDefault="004550FE" w:rsidP="00246AB1">
      <w:pPr>
        <w:pStyle w:val="Bezatstarpm"/>
        <w:jc w:val="both"/>
        <w:rPr>
          <w:rFonts w:ascii="Times New Roman" w:hAnsi="Times New Roman" w:cs="Times New Roman"/>
          <w:sz w:val="24"/>
          <w:szCs w:val="24"/>
        </w:rPr>
      </w:pPr>
      <w:r w:rsidRPr="00246AB1">
        <w:rPr>
          <w:rFonts w:ascii="Times New Roman" w:hAnsi="Times New Roman" w:cs="Times New Roman"/>
          <w:sz w:val="24"/>
          <w:szCs w:val="24"/>
        </w:rPr>
        <w:t xml:space="preserve">Pakalpojuma sniedzējs nodrošina, ka </w:t>
      </w:r>
      <w:r w:rsidR="005C0275" w:rsidRPr="00246AB1">
        <w:rPr>
          <w:rFonts w:ascii="Times New Roman" w:hAnsi="Times New Roman" w:cs="Times New Roman"/>
          <w:sz w:val="24"/>
          <w:szCs w:val="24"/>
        </w:rPr>
        <w:t xml:space="preserve">klātienes </w:t>
      </w:r>
      <w:r w:rsidRPr="00246AB1">
        <w:rPr>
          <w:rFonts w:ascii="Times New Roman" w:hAnsi="Times New Roman" w:cs="Times New Roman"/>
          <w:sz w:val="24"/>
          <w:szCs w:val="24"/>
        </w:rPr>
        <w:t>nodarbībās tiek ievērotas drošības prasības.</w:t>
      </w:r>
    </w:p>
    <w:p w14:paraId="18B0809C" w14:textId="77777777" w:rsidR="004550FE" w:rsidRPr="00246AB1" w:rsidRDefault="004550FE" w:rsidP="00246AB1">
      <w:pPr>
        <w:pStyle w:val="Bezatstarpm"/>
        <w:jc w:val="both"/>
        <w:rPr>
          <w:rFonts w:ascii="Times New Roman" w:hAnsi="Times New Roman" w:cs="Times New Roman"/>
          <w:sz w:val="24"/>
          <w:szCs w:val="24"/>
        </w:rPr>
      </w:pPr>
      <w:r w:rsidRPr="00246AB1">
        <w:rPr>
          <w:rFonts w:ascii="Times New Roman" w:hAnsi="Times New Roman" w:cs="Times New Roman"/>
          <w:sz w:val="24"/>
          <w:szCs w:val="24"/>
        </w:rPr>
        <w:t xml:space="preserve">Pakalpojuma sniedzējs ne vēlāk kā </w:t>
      </w:r>
      <w:r w:rsidR="00CF3D82" w:rsidRPr="00246AB1">
        <w:rPr>
          <w:rFonts w:ascii="Times New Roman" w:hAnsi="Times New Roman" w:cs="Times New Roman"/>
          <w:sz w:val="24"/>
          <w:szCs w:val="24"/>
        </w:rPr>
        <w:t xml:space="preserve">līdz mēneša 20.datumam </w:t>
      </w:r>
      <w:r w:rsidRPr="00246AB1">
        <w:rPr>
          <w:rFonts w:ascii="Times New Roman" w:hAnsi="Times New Roman" w:cs="Times New Roman"/>
          <w:sz w:val="24"/>
          <w:szCs w:val="24"/>
        </w:rPr>
        <w:t>ar  Pasūtītāju saskaņo savu darba plānu</w:t>
      </w:r>
      <w:r w:rsidR="00CF3D82" w:rsidRPr="00246AB1">
        <w:rPr>
          <w:rFonts w:ascii="Times New Roman" w:hAnsi="Times New Roman" w:cs="Times New Roman"/>
          <w:sz w:val="24"/>
          <w:szCs w:val="24"/>
        </w:rPr>
        <w:t xml:space="preserve"> nākamajam mēnesim</w:t>
      </w:r>
      <w:r w:rsidRPr="00246AB1">
        <w:rPr>
          <w:rFonts w:ascii="Times New Roman" w:hAnsi="Times New Roman" w:cs="Times New Roman"/>
          <w:sz w:val="24"/>
          <w:szCs w:val="24"/>
        </w:rPr>
        <w:t>, preci</w:t>
      </w:r>
      <w:r w:rsidR="00A4489E" w:rsidRPr="00246AB1">
        <w:rPr>
          <w:rFonts w:ascii="Times New Roman" w:hAnsi="Times New Roman" w:cs="Times New Roman"/>
          <w:sz w:val="24"/>
          <w:szCs w:val="24"/>
        </w:rPr>
        <w:t xml:space="preserve">zējot nodarbību norises laikus </w:t>
      </w:r>
      <w:r w:rsidR="00CF3D82" w:rsidRPr="00246AB1">
        <w:rPr>
          <w:rFonts w:ascii="Times New Roman" w:hAnsi="Times New Roman" w:cs="Times New Roman"/>
          <w:sz w:val="24"/>
          <w:szCs w:val="24"/>
        </w:rPr>
        <w:t>vai</w:t>
      </w:r>
      <w:r w:rsidR="00A4489E" w:rsidRPr="00246AB1">
        <w:rPr>
          <w:rFonts w:ascii="Times New Roman" w:hAnsi="Times New Roman" w:cs="Times New Roman"/>
          <w:sz w:val="24"/>
          <w:szCs w:val="24"/>
        </w:rPr>
        <w:t xml:space="preserve"> pieslēguma saiti uz tiešsaistes nodarbību.</w:t>
      </w:r>
    </w:p>
    <w:p w14:paraId="464292A6" w14:textId="77777777" w:rsidR="004550FE" w:rsidRPr="00246AB1" w:rsidRDefault="004550FE" w:rsidP="00246AB1">
      <w:pPr>
        <w:pStyle w:val="Bezatstarpm"/>
        <w:jc w:val="both"/>
        <w:rPr>
          <w:rFonts w:ascii="Times New Roman" w:hAnsi="Times New Roman" w:cs="Times New Roman"/>
          <w:sz w:val="24"/>
          <w:szCs w:val="24"/>
        </w:rPr>
      </w:pPr>
      <w:r w:rsidRPr="00246AB1">
        <w:rPr>
          <w:rFonts w:ascii="Times New Roman" w:hAnsi="Times New Roman" w:cs="Times New Roman"/>
          <w:sz w:val="24"/>
          <w:szCs w:val="24"/>
        </w:rPr>
        <w:lastRenderedPageBreak/>
        <w:t xml:space="preserve">Pakalpojuma sniedzējs, sadarbībā ar Pasūtītāju, sagatavo informāciju par nodarbībām un   izplata informāciju pašvaldības tīmekļa vietnē, sociālajos tīklos un citur potenciālo dalībnieku informēšanai un piesaistei. </w:t>
      </w:r>
    </w:p>
    <w:p w14:paraId="0300CA11" w14:textId="77777777" w:rsidR="00546AAA" w:rsidRPr="00246AB1" w:rsidRDefault="00546AAA" w:rsidP="00246AB1">
      <w:pPr>
        <w:spacing w:before="120" w:after="0" w:line="240" w:lineRule="auto"/>
        <w:jc w:val="both"/>
        <w:rPr>
          <w:rFonts w:ascii="Times New Roman" w:eastAsia="Calibri" w:hAnsi="Times New Roman" w:cs="Times New Roman"/>
          <w:sz w:val="24"/>
          <w:szCs w:val="24"/>
        </w:rPr>
      </w:pPr>
      <w:r w:rsidRPr="00246AB1">
        <w:rPr>
          <w:rFonts w:ascii="Times New Roman" w:eastAsia="Calibri" w:hAnsi="Times New Roman" w:cs="Times New Roman"/>
          <w:sz w:val="24"/>
          <w:szCs w:val="24"/>
        </w:rPr>
        <w:t xml:space="preserve">Tiešsaistes nodarbības laikā pakalpojuma sniedzējam jāveic ekrānšāviņi vai fotofiksācijas, nodrošinot, ka tajos redzams nodarbības vadītājs un visi dalībnieki, kā arī konkrētā pasākuma/nodarbības norises datums un laiks. </w:t>
      </w:r>
    </w:p>
    <w:p w14:paraId="5054A6E5" w14:textId="77777777" w:rsidR="004550FE" w:rsidRPr="00246AB1" w:rsidRDefault="004550FE" w:rsidP="00246AB1">
      <w:pPr>
        <w:pStyle w:val="Bezatstarpm"/>
        <w:jc w:val="both"/>
        <w:rPr>
          <w:rFonts w:ascii="Times New Roman" w:hAnsi="Times New Roman" w:cs="Times New Roman"/>
          <w:sz w:val="24"/>
          <w:szCs w:val="24"/>
        </w:rPr>
      </w:pPr>
      <w:r w:rsidRPr="00246AB1">
        <w:rPr>
          <w:rFonts w:ascii="Times New Roman" w:hAnsi="Times New Roman" w:cs="Times New Roman"/>
          <w:sz w:val="24"/>
          <w:szCs w:val="24"/>
        </w:rPr>
        <w:t>Pakalpojuma sniedzējs nodrošina nodarbību dalībnieku reģistrēšanu Pasūtītāja sagatavotā reģistrācijas lapā.</w:t>
      </w:r>
    </w:p>
    <w:p w14:paraId="5A938C4A" w14:textId="77777777" w:rsidR="00DD1B45" w:rsidRPr="00246AB1" w:rsidRDefault="004550FE" w:rsidP="00246AB1">
      <w:pPr>
        <w:tabs>
          <w:tab w:val="left" w:pos="3119"/>
        </w:tabs>
        <w:spacing w:after="0"/>
        <w:jc w:val="both"/>
        <w:rPr>
          <w:rFonts w:ascii="Times New Roman" w:hAnsi="Times New Roman" w:cs="Times New Roman"/>
          <w:sz w:val="24"/>
          <w:szCs w:val="24"/>
        </w:rPr>
      </w:pPr>
      <w:r w:rsidRPr="00246AB1">
        <w:rPr>
          <w:rFonts w:ascii="Times New Roman" w:hAnsi="Times New Roman" w:cs="Times New Roman"/>
          <w:sz w:val="24"/>
          <w:szCs w:val="24"/>
        </w:rPr>
        <w:t>Cenā jāietver visas izmaksas, kas tieši vai netieši saistītas ar pakalpojuma nodrošināšanu, tajā skaitā visi piemērojamie nodokļi un valsts noteiktie obligātie maksājumi pakalpojuma pilnīgai un kvalitatīvai iz</w:t>
      </w:r>
      <w:r w:rsidR="00F87473" w:rsidRPr="00246AB1">
        <w:rPr>
          <w:rFonts w:ascii="Times New Roman" w:hAnsi="Times New Roman" w:cs="Times New Roman"/>
          <w:sz w:val="24"/>
          <w:szCs w:val="24"/>
        </w:rPr>
        <w:t>pildei.</w:t>
      </w:r>
    </w:p>
    <w:p w14:paraId="6979CF58" w14:textId="77777777" w:rsidR="000578D4" w:rsidRPr="00246AB1" w:rsidRDefault="000578D4" w:rsidP="00246AB1">
      <w:pPr>
        <w:jc w:val="both"/>
        <w:rPr>
          <w:rFonts w:ascii="Times New Roman" w:hAnsi="Times New Roman" w:cs="Times New Roman"/>
          <w:sz w:val="24"/>
          <w:szCs w:val="24"/>
        </w:rPr>
      </w:pPr>
      <w:r w:rsidRPr="00246AB1">
        <w:rPr>
          <w:rFonts w:ascii="Times New Roman" w:hAnsi="Times New Roman" w:cs="Times New Roman"/>
          <w:sz w:val="24"/>
          <w:szCs w:val="24"/>
        </w:rPr>
        <w:t>Pretendentam nodarbībās jāizmanto savi vai Slimību profilakses un kontroles centra sagatavotie materiāli (piem. plakāti, bukleti, video un tml.). Iespēju robežās jāizmanto uzskates līdzekļi (piem., attēli, mulāžas un tml.).</w:t>
      </w:r>
    </w:p>
    <w:p w14:paraId="0114425B" w14:textId="77777777" w:rsidR="000578D4" w:rsidRPr="00246AB1" w:rsidRDefault="000578D4" w:rsidP="00246AB1">
      <w:pPr>
        <w:pStyle w:val="Bezatstarpm"/>
        <w:jc w:val="both"/>
        <w:rPr>
          <w:rFonts w:ascii="Times New Roman" w:hAnsi="Times New Roman" w:cs="Times New Roman"/>
          <w:sz w:val="24"/>
          <w:szCs w:val="24"/>
        </w:rPr>
      </w:pPr>
      <w:r w:rsidRPr="00246AB1">
        <w:rPr>
          <w:rFonts w:ascii="Times New Roman" w:hAnsi="Times New Roman" w:cs="Times New Roman"/>
          <w:sz w:val="24"/>
          <w:szCs w:val="24"/>
        </w:rPr>
        <w:t>Nodarbībām nepieciešamo aprīkojumu un inventāru nodrošina Pakalpojuma sniedzējs.</w:t>
      </w:r>
    </w:p>
    <w:p w14:paraId="0142594E" w14:textId="77777777" w:rsidR="00C216ED" w:rsidRDefault="00C216E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298"/>
        <w:gridCol w:w="3937"/>
      </w:tblGrid>
      <w:tr w:rsidR="00C216ED" w:rsidRPr="00EA4EB3" w14:paraId="5D83657C" w14:textId="77777777" w:rsidTr="003554B9">
        <w:tc>
          <w:tcPr>
            <w:tcW w:w="837" w:type="dxa"/>
            <w:shd w:val="clear" w:color="auto" w:fill="D9D9D9"/>
            <w:vAlign w:val="center"/>
          </w:tcPr>
          <w:p w14:paraId="6968BA4F"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N.p.k.</w:t>
            </w:r>
          </w:p>
        </w:tc>
        <w:tc>
          <w:tcPr>
            <w:tcW w:w="4298" w:type="dxa"/>
            <w:shd w:val="clear" w:color="auto" w:fill="D9D9D9"/>
            <w:vAlign w:val="center"/>
          </w:tcPr>
          <w:p w14:paraId="71C05E25"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Tehniskā specifikācija</w:t>
            </w:r>
          </w:p>
          <w:p w14:paraId="7BE8A32E" w14:textId="77777777" w:rsidR="00C216ED" w:rsidRPr="00EA4EB3" w:rsidRDefault="00C216ED" w:rsidP="009C05CB">
            <w:pPr>
              <w:jc w:val="center"/>
              <w:rPr>
                <w:rFonts w:ascii="Times New Roman" w:hAnsi="Times New Roman"/>
                <w:b/>
                <w:bCs/>
                <w:sz w:val="24"/>
                <w:szCs w:val="24"/>
              </w:rPr>
            </w:pPr>
          </w:p>
        </w:tc>
        <w:tc>
          <w:tcPr>
            <w:tcW w:w="3937" w:type="dxa"/>
            <w:shd w:val="clear" w:color="auto" w:fill="D9D9D9"/>
          </w:tcPr>
          <w:p w14:paraId="26C911BA"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Pretendenta tehniskais piedāvājums</w:t>
            </w:r>
          </w:p>
          <w:p w14:paraId="0AB9C359" w14:textId="77777777" w:rsidR="00C216ED" w:rsidRPr="00BB07DD" w:rsidRDefault="00C216ED" w:rsidP="009C05CB">
            <w:pPr>
              <w:pStyle w:val="Pamatteksts"/>
              <w:ind w:right="72"/>
              <w:jc w:val="center"/>
              <w:rPr>
                <w:b/>
                <w:bCs/>
              </w:rPr>
            </w:pPr>
            <w:r w:rsidRPr="00BB07DD">
              <w:t xml:space="preserve">(pretendents norāda – atbilst/neatbilst   vai </w:t>
            </w:r>
          </w:p>
          <w:p w14:paraId="1387D858" w14:textId="77777777" w:rsidR="00C216ED" w:rsidRPr="00EA4EB3" w:rsidRDefault="00C216ED" w:rsidP="009C05CB">
            <w:pPr>
              <w:jc w:val="center"/>
              <w:rPr>
                <w:rFonts w:ascii="Times New Roman" w:hAnsi="Times New Roman"/>
                <w:b/>
                <w:bCs/>
                <w:sz w:val="24"/>
                <w:szCs w:val="24"/>
              </w:rPr>
            </w:pPr>
            <w:r w:rsidRPr="003554B9">
              <w:rPr>
                <w:rFonts w:ascii="Times New Roman" w:hAnsi="Times New Roman"/>
                <w:b/>
                <w:bCs/>
                <w:sz w:val="24"/>
                <w:szCs w:val="24"/>
                <w:u w:val="single"/>
              </w:rPr>
              <w:t>papildina informāciju</w:t>
            </w:r>
            <w:r w:rsidRPr="00EA4EB3">
              <w:rPr>
                <w:rFonts w:ascii="Times New Roman" w:hAnsi="Times New Roman"/>
                <w:b/>
                <w:bCs/>
                <w:sz w:val="24"/>
                <w:szCs w:val="24"/>
              </w:rPr>
              <w:t>)</w:t>
            </w:r>
          </w:p>
        </w:tc>
      </w:tr>
      <w:tr w:rsidR="00C216ED" w:rsidRPr="00EA4EB3" w14:paraId="21CD9037" w14:textId="77777777" w:rsidTr="003554B9">
        <w:tc>
          <w:tcPr>
            <w:tcW w:w="837" w:type="dxa"/>
            <w:vAlign w:val="center"/>
          </w:tcPr>
          <w:p w14:paraId="14D924C2"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1.</w:t>
            </w:r>
          </w:p>
        </w:tc>
        <w:tc>
          <w:tcPr>
            <w:tcW w:w="4298" w:type="dxa"/>
            <w:vAlign w:val="center"/>
          </w:tcPr>
          <w:p w14:paraId="6963F0BA" w14:textId="77777777" w:rsidR="00C216ED" w:rsidRPr="00EA4EB3" w:rsidRDefault="00C216ED" w:rsidP="00CF3D82">
            <w:pPr>
              <w:jc w:val="both"/>
              <w:rPr>
                <w:rFonts w:ascii="Times New Roman" w:hAnsi="Times New Roman"/>
                <w:sz w:val="24"/>
                <w:szCs w:val="24"/>
              </w:rPr>
            </w:pPr>
            <w:r w:rsidRPr="00EA4EB3">
              <w:rPr>
                <w:rFonts w:ascii="Times New Roman" w:hAnsi="Times New Roman"/>
                <w:b/>
                <w:bCs/>
                <w:sz w:val="24"/>
                <w:szCs w:val="24"/>
              </w:rPr>
              <w:t>Iepirkuma priekšmets</w:t>
            </w:r>
            <w:r w:rsidRPr="00EA4EB3">
              <w:rPr>
                <w:rFonts w:ascii="Times New Roman" w:hAnsi="Times New Roman"/>
                <w:sz w:val="24"/>
                <w:szCs w:val="24"/>
              </w:rPr>
              <w:t xml:space="preserve">: </w:t>
            </w:r>
            <w:r w:rsidR="0030588F" w:rsidRPr="003554B9">
              <w:rPr>
                <w:rFonts w:ascii="Times New Roman" w:hAnsi="Times New Roman" w:cs="Times New Roman"/>
                <w:bCs/>
                <w:sz w:val="24"/>
                <w:szCs w:val="24"/>
              </w:rPr>
              <w:t>Izglītojoši pasākumi topošajiem  vecākiem</w:t>
            </w:r>
            <w:r w:rsidR="006557AB" w:rsidRPr="003554B9">
              <w:rPr>
                <w:rFonts w:ascii="Times New Roman" w:hAnsi="Times New Roman" w:cs="Times New Roman"/>
                <w:bCs/>
                <w:sz w:val="24"/>
                <w:szCs w:val="24"/>
              </w:rPr>
              <w:t xml:space="preserve"> –</w:t>
            </w:r>
            <w:r w:rsidR="00651230" w:rsidRPr="003554B9">
              <w:rPr>
                <w:rFonts w:ascii="Times New Roman" w:hAnsi="Times New Roman" w:cs="Times New Roman"/>
                <w:bCs/>
                <w:sz w:val="24"/>
                <w:szCs w:val="24"/>
              </w:rPr>
              <w:t xml:space="preserve"> </w:t>
            </w:r>
            <w:r w:rsidR="00CF3D82" w:rsidRPr="003554B9">
              <w:rPr>
                <w:rFonts w:ascii="Times New Roman" w:hAnsi="Times New Roman" w:cs="Times New Roman"/>
                <w:bCs/>
                <w:sz w:val="24"/>
                <w:szCs w:val="24"/>
              </w:rPr>
              <w:t>15 nodarbības</w:t>
            </w:r>
          </w:p>
        </w:tc>
        <w:tc>
          <w:tcPr>
            <w:tcW w:w="3937" w:type="dxa"/>
          </w:tcPr>
          <w:p w14:paraId="3A171000" w14:textId="77777777" w:rsidR="00C216ED" w:rsidRPr="00EA4EB3" w:rsidRDefault="00C216ED" w:rsidP="009C05CB">
            <w:pPr>
              <w:rPr>
                <w:rFonts w:ascii="Times New Roman" w:hAnsi="Times New Roman"/>
                <w:sz w:val="24"/>
                <w:szCs w:val="24"/>
              </w:rPr>
            </w:pPr>
          </w:p>
        </w:tc>
      </w:tr>
      <w:tr w:rsidR="00C216ED" w:rsidRPr="00EA4EB3" w14:paraId="35E1996B" w14:textId="77777777" w:rsidTr="003554B9">
        <w:tc>
          <w:tcPr>
            <w:tcW w:w="837" w:type="dxa"/>
            <w:vAlign w:val="center"/>
          </w:tcPr>
          <w:p w14:paraId="66225B01"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2.</w:t>
            </w:r>
          </w:p>
        </w:tc>
        <w:tc>
          <w:tcPr>
            <w:tcW w:w="4298" w:type="dxa"/>
            <w:vAlign w:val="center"/>
          </w:tcPr>
          <w:p w14:paraId="4F0A2B13" w14:textId="77777777" w:rsidR="00C216ED" w:rsidRDefault="000838F6" w:rsidP="00A10934">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veids</w:t>
            </w:r>
            <w:r w:rsidR="00C216ED" w:rsidRPr="00EA4EB3">
              <w:rPr>
                <w:rFonts w:ascii="Times New Roman" w:hAnsi="Times New Roman"/>
                <w:sz w:val="24"/>
                <w:szCs w:val="24"/>
              </w:rPr>
              <w:t xml:space="preserve">: </w:t>
            </w:r>
            <w:r>
              <w:rPr>
                <w:rFonts w:ascii="Times New Roman" w:hAnsi="Times New Roman"/>
                <w:sz w:val="24"/>
                <w:szCs w:val="24"/>
              </w:rPr>
              <w:t>Lekcija vai interaktīva nodarbība.</w:t>
            </w:r>
          </w:p>
          <w:p w14:paraId="54235F74" w14:textId="4B339C53" w:rsidR="0079397A" w:rsidRPr="00AA5073" w:rsidRDefault="0079397A" w:rsidP="003554B9">
            <w:pPr>
              <w:pStyle w:val="Sarakstarindkopa"/>
              <w:tabs>
                <w:tab w:val="left" w:pos="3119"/>
              </w:tabs>
              <w:spacing w:after="0" w:line="240" w:lineRule="auto"/>
              <w:ind w:left="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3554B9">
              <w:rPr>
                <w:rFonts w:ascii="Times New Roman" w:hAnsi="Times New Roman" w:cs="Times New Roman"/>
                <w:b/>
                <w:color w:val="FF0000"/>
                <w:sz w:val="24"/>
                <w:szCs w:val="24"/>
                <w:u w:val="single"/>
              </w:rPr>
              <w:t>!!!</w:t>
            </w:r>
          </w:p>
          <w:p w14:paraId="6C11C007" w14:textId="77777777" w:rsidR="00341E1D" w:rsidRPr="00EA4EB3" w:rsidRDefault="00341E1D" w:rsidP="00A10934">
            <w:pPr>
              <w:jc w:val="both"/>
              <w:rPr>
                <w:rFonts w:ascii="Times New Roman" w:hAnsi="Times New Roman"/>
                <w:sz w:val="24"/>
                <w:szCs w:val="24"/>
              </w:rPr>
            </w:pPr>
          </w:p>
        </w:tc>
        <w:tc>
          <w:tcPr>
            <w:tcW w:w="3937" w:type="dxa"/>
          </w:tcPr>
          <w:p w14:paraId="0000B30D" w14:textId="77777777" w:rsidR="00C216ED" w:rsidRPr="00EA4EB3" w:rsidRDefault="00C216ED" w:rsidP="009C05CB">
            <w:pPr>
              <w:rPr>
                <w:rFonts w:ascii="Times New Roman" w:hAnsi="Times New Roman"/>
                <w:sz w:val="24"/>
                <w:szCs w:val="24"/>
              </w:rPr>
            </w:pPr>
          </w:p>
        </w:tc>
      </w:tr>
      <w:tr w:rsidR="00C216ED" w:rsidRPr="00EA4EB3" w14:paraId="414CE537" w14:textId="77777777" w:rsidTr="003554B9">
        <w:tc>
          <w:tcPr>
            <w:tcW w:w="837" w:type="dxa"/>
            <w:vAlign w:val="center"/>
          </w:tcPr>
          <w:p w14:paraId="2AC77158" w14:textId="77777777" w:rsidR="00C216ED" w:rsidRPr="00EA4EB3" w:rsidRDefault="00C216ED" w:rsidP="009C05CB">
            <w:pPr>
              <w:spacing w:after="0"/>
              <w:rPr>
                <w:rFonts w:ascii="Times New Roman" w:hAnsi="Times New Roman"/>
                <w:sz w:val="24"/>
                <w:szCs w:val="24"/>
              </w:rPr>
            </w:pPr>
            <w:r w:rsidRPr="00EA4EB3">
              <w:rPr>
                <w:rFonts w:ascii="Times New Roman" w:hAnsi="Times New Roman"/>
                <w:sz w:val="24"/>
                <w:szCs w:val="24"/>
              </w:rPr>
              <w:t>3.</w:t>
            </w:r>
          </w:p>
        </w:tc>
        <w:tc>
          <w:tcPr>
            <w:tcW w:w="4298" w:type="dxa"/>
            <w:vAlign w:val="center"/>
          </w:tcPr>
          <w:p w14:paraId="40540B92" w14:textId="77777777" w:rsidR="00C216ED" w:rsidRDefault="000838F6" w:rsidP="009C05CB">
            <w:pPr>
              <w:spacing w:after="0"/>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īstenošanas laiks</w:t>
            </w:r>
            <w:r w:rsidR="00C216ED" w:rsidRPr="00EA4EB3">
              <w:rPr>
                <w:rFonts w:ascii="Times New Roman" w:hAnsi="Times New Roman"/>
                <w:sz w:val="24"/>
                <w:szCs w:val="24"/>
              </w:rPr>
              <w:t>:</w:t>
            </w:r>
          </w:p>
          <w:p w14:paraId="734CA844" w14:textId="77777777" w:rsidR="00C216ED" w:rsidRPr="003554B9" w:rsidRDefault="00C216ED" w:rsidP="000838F6">
            <w:pPr>
              <w:spacing w:after="0"/>
              <w:jc w:val="both"/>
              <w:rPr>
                <w:rFonts w:ascii="Times New Roman" w:hAnsi="Times New Roman"/>
                <w:bCs/>
                <w:sz w:val="24"/>
                <w:szCs w:val="24"/>
              </w:rPr>
            </w:pPr>
            <w:r w:rsidRPr="00EA4EB3">
              <w:rPr>
                <w:rFonts w:ascii="Times New Roman" w:hAnsi="Times New Roman"/>
                <w:sz w:val="24"/>
                <w:szCs w:val="24"/>
              </w:rPr>
              <w:t xml:space="preserve"> </w:t>
            </w:r>
            <w:r w:rsidR="00D96451" w:rsidRPr="003554B9">
              <w:rPr>
                <w:rFonts w:ascii="Times New Roman" w:hAnsi="Times New Roman"/>
                <w:bCs/>
                <w:sz w:val="24"/>
                <w:szCs w:val="24"/>
              </w:rPr>
              <w:t>3 stundas – 180 min.</w:t>
            </w:r>
          </w:p>
          <w:p w14:paraId="5EE03CCD" w14:textId="77777777" w:rsidR="00C216ED" w:rsidRPr="00EA4EB3" w:rsidRDefault="00C216ED" w:rsidP="003F00F3">
            <w:pPr>
              <w:spacing w:after="0"/>
              <w:jc w:val="both"/>
              <w:rPr>
                <w:rFonts w:ascii="Times New Roman" w:hAnsi="Times New Roman"/>
                <w:sz w:val="24"/>
                <w:szCs w:val="24"/>
              </w:rPr>
            </w:pPr>
            <w:r>
              <w:rPr>
                <w:rFonts w:ascii="Times New Roman" w:hAnsi="Times New Roman"/>
                <w:sz w:val="24"/>
                <w:szCs w:val="24"/>
              </w:rPr>
              <w:t xml:space="preserve"> </w:t>
            </w:r>
          </w:p>
        </w:tc>
        <w:tc>
          <w:tcPr>
            <w:tcW w:w="3937" w:type="dxa"/>
          </w:tcPr>
          <w:p w14:paraId="5B89674D" w14:textId="77777777" w:rsidR="00C216ED" w:rsidRPr="00EA4EB3" w:rsidRDefault="00C216ED" w:rsidP="009C05CB">
            <w:pPr>
              <w:spacing w:after="0"/>
              <w:rPr>
                <w:rFonts w:ascii="Times New Roman" w:hAnsi="Times New Roman"/>
                <w:sz w:val="24"/>
                <w:szCs w:val="24"/>
              </w:rPr>
            </w:pPr>
          </w:p>
        </w:tc>
      </w:tr>
      <w:tr w:rsidR="00C216ED" w:rsidRPr="00EA4EB3" w14:paraId="4FAA9CAE" w14:textId="77777777" w:rsidTr="003554B9">
        <w:tc>
          <w:tcPr>
            <w:tcW w:w="837" w:type="dxa"/>
            <w:vAlign w:val="center"/>
          </w:tcPr>
          <w:p w14:paraId="3E024C91"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4.</w:t>
            </w:r>
          </w:p>
        </w:tc>
        <w:tc>
          <w:tcPr>
            <w:tcW w:w="4298" w:type="dxa"/>
            <w:vAlign w:val="center"/>
          </w:tcPr>
          <w:p w14:paraId="79402B7E" w14:textId="77777777" w:rsidR="00C216ED" w:rsidRPr="00BB07DD" w:rsidRDefault="00C216ED" w:rsidP="009C05CB">
            <w:pPr>
              <w:pStyle w:val="Default"/>
              <w:jc w:val="both"/>
            </w:pPr>
            <w:r w:rsidRPr="00BB07DD">
              <w:rPr>
                <w:b/>
                <w:bCs/>
              </w:rPr>
              <w:t>Pakalpojuma sniegšanas vieta un telpas</w:t>
            </w:r>
            <w:r w:rsidRPr="00BB07DD">
              <w:t xml:space="preserve">: </w:t>
            </w:r>
            <w:r w:rsidR="007F32B4">
              <w:t>(atkarībā no epidemioloģiskās situācijas valstī)</w:t>
            </w:r>
          </w:p>
          <w:p w14:paraId="2DD1724B" w14:textId="77777777" w:rsidR="00C216ED" w:rsidRPr="00BE1793" w:rsidRDefault="00C216ED" w:rsidP="00BE1793">
            <w:pPr>
              <w:pStyle w:val="Bezatstarpm"/>
              <w:rPr>
                <w:rFonts w:ascii="Times New Roman" w:hAnsi="Times New Roman" w:cs="Times New Roman"/>
                <w:b/>
                <w:sz w:val="24"/>
                <w:szCs w:val="24"/>
                <w:u w:val="single"/>
              </w:rPr>
            </w:pPr>
            <w:r w:rsidRPr="00BB07DD">
              <w:t xml:space="preserve">4.1. </w:t>
            </w:r>
            <w:r w:rsidR="000838F6" w:rsidRPr="00BE1793">
              <w:rPr>
                <w:rFonts w:ascii="Times New Roman" w:hAnsi="Times New Roman" w:cs="Times New Roman"/>
                <w:b/>
                <w:sz w:val="24"/>
                <w:szCs w:val="24"/>
                <w:u w:val="single"/>
              </w:rPr>
              <w:t>Tiešsaistē - Zoom vai citā platformā.</w:t>
            </w:r>
          </w:p>
          <w:p w14:paraId="571A61EA" w14:textId="77777777" w:rsidR="00C216ED" w:rsidRPr="00BB07DD" w:rsidRDefault="00C216ED" w:rsidP="000838F6">
            <w:pPr>
              <w:pStyle w:val="Default"/>
              <w:jc w:val="both"/>
            </w:pPr>
            <w:r w:rsidRPr="00BB07DD">
              <w:t xml:space="preserve">4.2. </w:t>
            </w:r>
            <w:r w:rsidR="000838F6" w:rsidRPr="003A5FA6">
              <w:rPr>
                <w:b/>
                <w:bCs/>
                <w:u w:val="single"/>
              </w:rPr>
              <w:t>Talsu novada teritorijā</w:t>
            </w:r>
          </w:p>
          <w:p w14:paraId="2A2B3077" w14:textId="77777777" w:rsidR="00C216ED" w:rsidRPr="00BB07DD" w:rsidRDefault="00C216ED" w:rsidP="000838F6">
            <w:pPr>
              <w:pStyle w:val="Default"/>
              <w:jc w:val="both"/>
            </w:pPr>
            <w:r w:rsidRPr="00BB07DD">
              <w:t xml:space="preserve"> </w:t>
            </w:r>
          </w:p>
        </w:tc>
        <w:tc>
          <w:tcPr>
            <w:tcW w:w="3937" w:type="dxa"/>
          </w:tcPr>
          <w:p w14:paraId="55EF12A1" w14:textId="77777777" w:rsidR="00C216ED" w:rsidRPr="00465515" w:rsidRDefault="00C216ED" w:rsidP="009C05CB">
            <w:pPr>
              <w:pStyle w:val="Sarakstarindkopa"/>
              <w:ind w:left="0"/>
              <w:rPr>
                <w:rFonts w:ascii="Times New Roman" w:hAnsi="Times New Roman"/>
                <w:sz w:val="24"/>
                <w:szCs w:val="24"/>
              </w:rPr>
            </w:pPr>
          </w:p>
        </w:tc>
      </w:tr>
      <w:tr w:rsidR="00C216ED" w:rsidRPr="00EA4EB3" w14:paraId="44798E33" w14:textId="77777777" w:rsidTr="003554B9">
        <w:tc>
          <w:tcPr>
            <w:tcW w:w="837" w:type="dxa"/>
            <w:vAlign w:val="center"/>
          </w:tcPr>
          <w:p w14:paraId="5F499228"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5.</w:t>
            </w:r>
          </w:p>
        </w:tc>
        <w:tc>
          <w:tcPr>
            <w:tcW w:w="4298" w:type="dxa"/>
            <w:vAlign w:val="center"/>
          </w:tcPr>
          <w:p w14:paraId="2478E54B" w14:textId="77777777" w:rsidR="00C216ED" w:rsidRPr="00EA4EB3" w:rsidRDefault="000838F6" w:rsidP="000838F6">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dalībnieki</w:t>
            </w:r>
            <w:r>
              <w:rPr>
                <w:rFonts w:ascii="Times New Roman" w:hAnsi="Times New Roman"/>
                <w:sz w:val="24"/>
                <w:szCs w:val="24"/>
              </w:rPr>
              <w:t>: Talsu novada</w:t>
            </w:r>
            <w:r w:rsidR="00C216ED">
              <w:rPr>
                <w:rFonts w:ascii="Times New Roman" w:hAnsi="Times New Roman"/>
                <w:sz w:val="24"/>
                <w:szCs w:val="24"/>
              </w:rPr>
              <w:t xml:space="preserve">   </w:t>
            </w:r>
            <w:r>
              <w:rPr>
                <w:rFonts w:ascii="Times New Roman" w:hAnsi="Times New Roman"/>
                <w:sz w:val="24"/>
                <w:szCs w:val="24"/>
              </w:rPr>
              <w:t xml:space="preserve">topošie </w:t>
            </w:r>
            <w:r w:rsidR="00CF3D82">
              <w:rPr>
                <w:rFonts w:ascii="Times New Roman" w:hAnsi="Times New Roman"/>
                <w:sz w:val="24"/>
                <w:szCs w:val="24"/>
              </w:rPr>
              <w:t xml:space="preserve">un jaunie </w:t>
            </w:r>
            <w:r>
              <w:rPr>
                <w:rFonts w:ascii="Times New Roman" w:hAnsi="Times New Roman"/>
                <w:sz w:val="24"/>
                <w:szCs w:val="24"/>
              </w:rPr>
              <w:t>vecāki</w:t>
            </w:r>
          </w:p>
        </w:tc>
        <w:tc>
          <w:tcPr>
            <w:tcW w:w="3937" w:type="dxa"/>
          </w:tcPr>
          <w:p w14:paraId="4D014324" w14:textId="77777777" w:rsidR="00C216ED" w:rsidRPr="00EA4EB3" w:rsidRDefault="00C216ED" w:rsidP="009C05CB">
            <w:pPr>
              <w:rPr>
                <w:rFonts w:ascii="Times New Roman" w:hAnsi="Times New Roman"/>
                <w:sz w:val="24"/>
                <w:szCs w:val="24"/>
              </w:rPr>
            </w:pPr>
          </w:p>
        </w:tc>
      </w:tr>
      <w:tr w:rsidR="00C216ED" w:rsidRPr="00EA4EB3" w14:paraId="031299A0" w14:textId="77777777" w:rsidTr="003554B9">
        <w:tc>
          <w:tcPr>
            <w:tcW w:w="837" w:type="dxa"/>
            <w:vAlign w:val="center"/>
          </w:tcPr>
          <w:p w14:paraId="0651175E"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6.</w:t>
            </w:r>
          </w:p>
        </w:tc>
        <w:tc>
          <w:tcPr>
            <w:tcW w:w="4298" w:type="dxa"/>
            <w:vAlign w:val="center"/>
          </w:tcPr>
          <w:p w14:paraId="6FFA26A5" w14:textId="77777777" w:rsidR="00C216ED" w:rsidRPr="00EA4EB3" w:rsidRDefault="000838F6" w:rsidP="009C05CB">
            <w:pPr>
              <w:jc w:val="both"/>
              <w:rPr>
                <w:rFonts w:ascii="Times New Roman" w:hAnsi="Times New Roman"/>
                <w:b/>
                <w:bCs/>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darba valoda</w:t>
            </w:r>
            <w:r w:rsidR="00CF3D82">
              <w:rPr>
                <w:rFonts w:ascii="Times New Roman" w:hAnsi="Times New Roman"/>
                <w:sz w:val="24"/>
                <w:szCs w:val="24"/>
              </w:rPr>
              <w:t>: latviešu</w:t>
            </w:r>
          </w:p>
        </w:tc>
        <w:tc>
          <w:tcPr>
            <w:tcW w:w="3937" w:type="dxa"/>
          </w:tcPr>
          <w:p w14:paraId="6AA97C4E" w14:textId="77777777" w:rsidR="00C216ED" w:rsidRPr="00EA4EB3" w:rsidRDefault="00C216ED" w:rsidP="009C05CB">
            <w:pPr>
              <w:rPr>
                <w:rFonts w:ascii="Times New Roman" w:hAnsi="Times New Roman"/>
                <w:sz w:val="24"/>
                <w:szCs w:val="24"/>
              </w:rPr>
            </w:pPr>
          </w:p>
        </w:tc>
      </w:tr>
      <w:tr w:rsidR="00C216ED" w:rsidRPr="00EA4EB3" w14:paraId="1201BAD8" w14:textId="77777777" w:rsidTr="003554B9">
        <w:tc>
          <w:tcPr>
            <w:tcW w:w="837" w:type="dxa"/>
            <w:vAlign w:val="center"/>
          </w:tcPr>
          <w:p w14:paraId="7B9C4811"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7.</w:t>
            </w:r>
          </w:p>
        </w:tc>
        <w:tc>
          <w:tcPr>
            <w:tcW w:w="4298" w:type="dxa"/>
            <w:vAlign w:val="center"/>
          </w:tcPr>
          <w:p w14:paraId="3585B62E" w14:textId="77777777" w:rsidR="00C216ED" w:rsidRPr="00EA4EB3" w:rsidRDefault="00AB4160" w:rsidP="009C05CB">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programma</w:t>
            </w:r>
            <w:r w:rsidR="00C216ED" w:rsidRPr="00EA4EB3">
              <w:rPr>
                <w:rFonts w:ascii="Times New Roman" w:hAnsi="Times New Roman"/>
                <w:sz w:val="24"/>
                <w:szCs w:val="24"/>
              </w:rPr>
              <w:t xml:space="preserve">: </w:t>
            </w:r>
          </w:p>
          <w:p w14:paraId="65AAD2CF" w14:textId="77777777" w:rsidR="00C216ED" w:rsidRDefault="00C216ED" w:rsidP="009C05CB">
            <w:pPr>
              <w:pStyle w:val="Komentrateksts"/>
              <w:jc w:val="both"/>
              <w:rPr>
                <w:rFonts w:ascii="Times New Roman" w:hAnsi="Times New Roman"/>
                <w:sz w:val="24"/>
                <w:szCs w:val="24"/>
              </w:rPr>
            </w:pPr>
            <w:r w:rsidRPr="00EA4EB3">
              <w:rPr>
                <w:rFonts w:ascii="Times New Roman" w:hAnsi="Times New Roman"/>
                <w:sz w:val="24"/>
                <w:szCs w:val="24"/>
              </w:rPr>
              <w:t xml:space="preserve">7.1. Pakalpojuma sniedzējs nodrošina </w:t>
            </w:r>
            <w:r w:rsidRPr="00EA4EB3">
              <w:rPr>
                <w:rFonts w:ascii="Times New Roman" w:hAnsi="Times New Roman"/>
                <w:b/>
                <w:bCs/>
                <w:sz w:val="24"/>
                <w:szCs w:val="24"/>
              </w:rPr>
              <w:t xml:space="preserve"> nodarbību</w:t>
            </w:r>
            <w:r w:rsidRPr="00EA4EB3">
              <w:rPr>
                <w:rFonts w:ascii="Times New Roman" w:hAnsi="Times New Roman"/>
                <w:sz w:val="24"/>
                <w:szCs w:val="24"/>
              </w:rPr>
              <w:t xml:space="preserve"> organizēšanu</w:t>
            </w:r>
            <w:r>
              <w:rPr>
                <w:rFonts w:ascii="Times New Roman" w:hAnsi="Times New Roman"/>
                <w:sz w:val="24"/>
                <w:szCs w:val="24"/>
              </w:rPr>
              <w:t>.</w:t>
            </w:r>
          </w:p>
          <w:p w14:paraId="65662FB4" w14:textId="3E401F11" w:rsidR="00C216ED" w:rsidRPr="0087635C" w:rsidRDefault="00C216ED" w:rsidP="009C05CB">
            <w:pPr>
              <w:pStyle w:val="Komentrateksts"/>
              <w:jc w:val="both"/>
              <w:rPr>
                <w:rFonts w:ascii="Times New Roman" w:hAnsi="Times New Roman" w:cs="Times New Roman"/>
                <w:sz w:val="24"/>
                <w:szCs w:val="24"/>
              </w:rPr>
            </w:pPr>
            <w:r w:rsidRPr="0087635C">
              <w:rPr>
                <w:rFonts w:ascii="Times New Roman" w:hAnsi="Times New Roman" w:cs="Times New Roman"/>
                <w:sz w:val="24"/>
                <w:szCs w:val="24"/>
              </w:rPr>
              <w:t xml:space="preserve">Programmu sastāda pakalpojuma sniedzējs, </w:t>
            </w:r>
            <w:r w:rsidR="008717F0">
              <w:rPr>
                <w:rFonts w:ascii="Times New Roman" w:hAnsi="Times New Roman" w:cs="Times New Roman"/>
                <w:sz w:val="24"/>
                <w:szCs w:val="24"/>
              </w:rPr>
              <w:t xml:space="preserve">ievērojot Tehniskajā </w:t>
            </w:r>
            <w:r w:rsidR="008717F0">
              <w:rPr>
                <w:rFonts w:ascii="Times New Roman" w:hAnsi="Times New Roman" w:cs="Times New Roman"/>
                <w:sz w:val="24"/>
                <w:szCs w:val="24"/>
              </w:rPr>
              <w:lastRenderedPageBreak/>
              <w:t>specifikācijā noteiktās prasības</w:t>
            </w:r>
          </w:p>
          <w:p w14:paraId="1C410ACC" w14:textId="77777777" w:rsidR="00AA5073" w:rsidRPr="00BE1793" w:rsidRDefault="00AA5073" w:rsidP="00BE1793">
            <w:pPr>
              <w:pStyle w:val="Bezatstarpm"/>
              <w:rPr>
                <w:rFonts w:ascii="Times New Roman" w:hAnsi="Times New Roman" w:cs="Times New Roman"/>
                <w:b/>
                <w:i/>
                <w:sz w:val="24"/>
                <w:szCs w:val="24"/>
                <w:u w:val="single"/>
              </w:rPr>
            </w:pPr>
            <w:r w:rsidRPr="00BE1793">
              <w:rPr>
                <w:rFonts w:ascii="Times New Roman" w:hAnsi="Times New Roman" w:cs="Times New Roman"/>
                <w:b/>
                <w:i/>
                <w:color w:val="FF0000"/>
                <w:sz w:val="24"/>
                <w:szCs w:val="24"/>
                <w:u w:val="single"/>
              </w:rPr>
              <w:t>Pielikumā jāpievieno nodarbības programma</w:t>
            </w:r>
          </w:p>
        </w:tc>
        <w:tc>
          <w:tcPr>
            <w:tcW w:w="3937" w:type="dxa"/>
          </w:tcPr>
          <w:p w14:paraId="0647F800" w14:textId="77777777" w:rsidR="00C216ED" w:rsidRPr="00EA4EB3" w:rsidRDefault="00C216ED" w:rsidP="009C05CB">
            <w:pPr>
              <w:rPr>
                <w:rFonts w:ascii="Times New Roman" w:hAnsi="Times New Roman"/>
                <w:sz w:val="24"/>
                <w:szCs w:val="24"/>
              </w:rPr>
            </w:pPr>
          </w:p>
        </w:tc>
      </w:tr>
    </w:tbl>
    <w:p w14:paraId="6769B5B3" w14:textId="77777777" w:rsidR="00AB4160" w:rsidRDefault="00AB4160" w:rsidP="00C216ED">
      <w:pPr>
        <w:keepNext/>
        <w:ind w:left="2026"/>
        <w:rPr>
          <w:rFonts w:ascii="Times New Roman" w:hAnsi="Times New Roman" w:cs="Times New Roman"/>
          <w:sz w:val="24"/>
          <w:szCs w:val="24"/>
        </w:rPr>
      </w:pPr>
    </w:p>
    <w:p w14:paraId="5D6C8DEF"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Paraksts : ___________________________________________</w:t>
      </w:r>
    </w:p>
    <w:p w14:paraId="288DF7F8"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 xml:space="preserve">                 ___________________________________________</w:t>
      </w:r>
    </w:p>
    <w:p w14:paraId="696EBF61" w14:textId="77777777" w:rsidR="00C216ED" w:rsidRPr="00BB07DD" w:rsidRDefault="00C216ED" w:rsidP="00C216ED">
      <w:pPr>
        <w:ind w:left="2026"/>
        <w:rPr>
          <w:rFonts w:ascii="Times New Roman" w:hAnsi="Times New Roman" w:cs="Times New Roman"/>
          <w:sz w:val="24"/>
          <w:szCs w:val="24"/>
        </w:rPr>
      </w:pPr>
      <w:r>
        <w:rPr>
          <w:rFonts w:ascii="Times New Roman" w:hAnsi="Times New Roman" w:cs="Times New Roman"/>
          <w:sz w:val="24"/>
          <w:szCs w:val="24"/>
        </w:rPr>
        <w:t xml:space="preserve">      </w:t>
      </w:r>
      <w:r w:rsidRPr="00BB07DD">
        <w:rPr>
          <w:rFonts w:ascii="Times New Roman" w:hAnsi="Times New Roman" w:cs="Times New Roman"/>
          <w:sz w:val="24"/>
          <w:szCs w:val="24"/>
        </w:rPr>
        <w:t>Vārds, uzvārds: ___________________________________</w:t>
      </w:r>
    </w:p>
    <w:p w14:paraId="58B0E7B8" w14:textId="77777777" w:rsidR="00C216ED" w:rsidRPr="00BB07DD" w:rsidRDefault="00C216ED" w:rsidP="00C216ED">
      <w:pPr>
        <w:spacing w:line="360" w:lineRule="auto"/>
        <w:ind w:left="2026"/>
        <w:rPr>
          <w:rFonts w:ascii="Times New Roman" w:hAnsi="Times New Roman" w:cs="Times New Roman"/>
          <w:sz w:val="24"/>
          <w:szCs w:val="24"/>
        </w:rPr>
      </w:pPr>
      <w:r w:rsidRPr="00BB07DD">
        <w:rPr>
          <w:rFonts w:ascii="Times New Roman" w:hAnsi="Times New Roman" w:cs="Times New Roman"/>
          <w:sz w:val="24"/>
          <w:szCs w:val="24"/>
        </w:rPr>
        <w:t>Amats: __________________________________________</w:t>
      </w:r>
    </w:p>
    <w:p w14:paraId="15B664E0" w14:textId="77777777" w:rsidR="00C216ED" w:rsidRDefault="00C216ED" w:rsidP="00CF3D82">
      <w:pPr>
        <w:spacing w:line="360" w:lineRule="auto"/>
        <w:ind w:left="2026"/>
        <w:rPr>
          <w:rFonts w:ascii="Times New Roman" w:hAnsi="Times New Roman" w:cs="Times New Roman"/>
          <w:i/>
          <w:iCs/>
          <w:sz w:val="24"/>
          <w:szCs w:val="24"/>
        </w:rPr>
      </w:pPr>
      <w:r w:rsidRPr="00BB07DD">
        <w:rPr>
          <w:rFonts w:ascii="Times New Roman" w:hAnsi="Times New Roman" w:cs="Times New Roman"/>
          <w:sz w:val="24"/>
          <w:szCs w:val="24"/>
        </w:rPr>
        <w:t xml:space="preserve">         / </w:t>
      </w:r>
      <w:r w:rsidRPr="00BB07DD">
        <w:rPr>
          <w:rFonts w:ascii="Times New Roman" w:hAnsi="Times New Roman" w:cs="Times New Roman"/>
          <w:i/>
          <w:iCs/>
          <w:sz w:val="24"/>
          <w:szCs w:val="24"/>
        </w:rPr>
        <w:t>Pretendents, tā  vadītājs vai pilnvarotais pārstāvis/</w:t>
      </w:r>
    </w:p>
    <w:sectPr w:rsidR="00C216ED" w:rsidSect="00093EE5">
      <w:pgSz w:w="11906" w:h="16838"/>
      <w:pgMar w:top="993"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5A80"/>
    <w:multiLevelType w:val="hybridMultilevel"/>
    <w:tmpl w:val="79007C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35CD3CCC"/>
    <w:multiLevelType w:val="hybridMultilevel"/>
    <w:tmpl w:val="51BC18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66F607C"/>
    <w:multiLevelType w:val="hybridMultilevel"/>
    <w:tmpl w:val="916EBB82"/>
    <w:lvl w:ilvl="0" w:tplc="81D65A88">
      <w:start w:val="1"/>
      <w:numFmt w:val="decimal"/>
      <w:lvlText w:val="%1."/>
      <w:lvlJc w:val="left"/>
      <w:pPr>
        <w:ind w:left="1725" w:hanging="10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8919A5"/>
    <w:multiLevelType w:val="multilevel"/>
    <w:tmpl w:val="611AB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16cid:durableId="14817366">
    <w:abstractNumId w:val="8"/>
  </w:num>
  <w:num w:numId="2" w16cid:durableId="658733326">
    <w:abstractNumId w:val="5"/>
  </w:num>
  <w:num w:numId="3" w16cid:durableId="1195652972">
    <w:abstractNumId w:val="12"/>
  </w:num>
  <w:num w:numId="4" w16cid:durableId="1195578323">
    <w:abstractNumId w:val="2"/>
  </w:num>
  <w:num w:numId="5" w16cid:durableId="1914581768">
    <w:abstractNumId w:val="4"/>
  </w:num>
  <w:num w:numId="6" w16cid:durableId="335767096">
    <w:abstractNumId w:val="1"/>
  </w:num>
  <w:num w:numId="7" w16cid:durableId="755247663">
    <w:abstractNumId w:val="7"/>
  </w:num>
  <w:num w:numId="8" w16cid:durableId="634212744">
    <w:abstractNumId w:val="10"/>
  </w:num>
  <w:num w:numId="9" w16cid:durableId="526875911">
    <w:abstractNumId w:val="9"/>
  </w:num>
  <w:num w:numId="10" w16cid:durableId="1171329824">
    <w:abstractNumId w:val="6"/>
  </w:num>
  <w:num w:numId="11" w16cid:durableId="407118466">
    <w:abstractNumId w:val="11"/>
  </w:num>
  <w:num w:numId="12" w16cid:durableId="1264876877">
    <w:abstractNumId w:val="0"/>
  </w:num>
  <w:num w:numId="13" w16cid:durableId="426123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BE8"/>
    <w:rsid w:val="000578D4"/>
    <w:rsid w:val="000838F6"/>
    <w:rsid w:val="00093EE5"/>
    <w:rsid w:val="001645D3"/>
    <w:rsid w:val="00246290"/>
    <w:rsid w:val="00246AB1"/>
    <w:rsid w:val="0027460E"/>
    <w:rsid w:val="002824EE"/>
    <w:rsid w:val="002F62F8"/>
    <w:rsid w:val="0030588F"/>
    <w:rsid w:val="00314B61"/>
    <w:rsid w:val="00341E1D"/>
    <w:rsid w:val="003554B9"/>
    <w:rsid w:val="003B1705"/>
    <w:rsid w:val="003F00F3"/>
    <w:rsid w:val="004322DB"/>
    <w:rsid w:val="004550FE"/>
    <w:rsid w:val="00490158"/>
    <w:rsid w:val="004E6C41"/>
    <w:rsid w:val="00501C2A"/>
    <w:rsid w:val="005373CB"/>
    <w:rsid w:val="00546AAA"/>
    <w:rsid w:val="0057650D"/>
    <w:rsid w:val="005C0275"/>
    <w:rsid w:val="00604D6B"/>
    <w:rsid w:val="00651230"/>
    <w:rsid w:val="006557AB"/>
    <w:rsid w:val="00671E62"/>
    <w:rsid w:val="0079397A"/>
    <w:rsid w:val="007A041E"/>
    <w:rsid w:val="007F32B4"/>
    <w:rsid w:val="00816751"/>
    <w:rsid w:val="008717F0"/>
    <w:rsid w:val="00876737"/>
    <w:rsid w:val="008E7634"/>
    <w:rsid w:val="00990173"/>
    <w:rsid w:val="00A10934"/>
    <w:rsid w:val="00A25BE8"/>
    <w:rsid w:val="00A4489E"/>
    <w:rsid w:val="00A64FC0"/>
    <w:rsid w:val="00AA5073"/>
    <w:rsid w:val="00AB3DBB"/>
    <w:rsid w:val="00AB4160"/>
    <w:rsid w:val="00B1530E"/>
    <w:rsid w:val="00B528BB"/>
    <w:rsid w:val="00B876A5"/>
    <w:rsid w:val="00BE1793"/>
    <w:rsid w:val="00C216ED"/>
    <w:rsid w:val="00C4261E"/>
    <w:rsid w:val="00CF3D82"/>
    <w:rsid w:val="00D96451"/>
    <w:rsid w:val="00DB1762"/>
    <w:rsid w:val="00DD1B45"/>
    <w:rsid w:val="00E47191"/>
    <w:rsid w:val="00E754CE"/>
    <w:rsid w:val="00EB3BCE"/>
    <w:rsid w:val="00F154C4"/>
    <w:rsid w:val="00F77C80"/>
    <w:rsid w:val="00F87473"/>
    <w:rsid w:val="00FC5A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6509"/>
  <w15:docId w15:val="{F5CF2C23-88B8-4B90-8D14-5C458033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13207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FDE28-057E-4619-8CCE-D9A41EE3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3207</Words>
  <Characters>1828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Elza Rūtenberga</cp:lastModifiedBy>
  <cp:revision>11</cp:revision>
  <dcterms:created xsi:type="dcterms:W3CDTF">2022-04-12T12:40:00Z</dcterms:created>
  <dcterms:modified xsi:type="dcterms:W3CDTF">2022-04-13T08:37:00Z</dcterms:modified>
</cp:coreProperties>
</file>